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681C5" w14:textId="79A0948F" w:rsidR="006D26A5" w:rsidRDefault="006D26A5" w:rsidP="00A6263B">
      <w:pPr>
        <w:spacing w:after="60"/>
        <w:jc w:val="center"/>
        <w:rPr>
          <w:rFonts w:ascii="Cambria" w:eastAsia="Times New Roman" w:hAnsi="Cambria" w:cs="Calibri"/>
          <w:b/>
          <w:bCs/>
          <w:color w:val="000000"/>
          <w:sz w:val="22"/>
          <w:szCs w:val="22"/>
          <w:lang w:eastAsia="en-GB"/>
        </w:rPr>
      </w:pPr>
    </w:p>
    <w:p w14:paraId="20702CD5" w14:textId="77777777" w:rsidR="002A6E7D" w:rsidRPr="00A6263B" w:rsidRDefault="002A6E7D" w:rsidP="00A6263B">
      <w:pPr>
        <w:spacing w:after="60"/>
        <w:jc w:val="center"/>
        <w:rPr>
          <w:rFonts w:ascii="Cambria" w:eastAsia="Times New Roman" w:hAnsi="Cambria" w:cs="Calibri"/>
          <w:b/>
          <w:bCs/>
          <w:color w:val="000000"/>
          <w:sz w:val="22"/>
          <w:szCs w:val="22"/>
          <w:lang w:eastAsia="en-GB"/>
        </w:rPr>
      </w:pPr>
    </w:p>
    <w:p w14:paraId="61B2E5A8" w14:textId="01F6DC1A" w:rsidR="00153ECD" w:rsidRPr="00445D99" w:rsidRDefault="00153ECD" w:rsidP="00A6263B">
      <w:pPr>
        <w:spacing w:after="60"/>
        <w:jc w:val="center"/>
        <w:rPr>
          <w:rFonts w:ascii="Cambria" w:hAnsi="Cambria"/>
          <w:b/>
          <w:bCs/>
          <w:iCs/>
          <w:sz w:val="28"/>
          <w:szCs w:val="28"/>
        </w:rPr>
      </w:pPr>
      <w:r w:rsidRPr="00445D99">
        <w:rPr>
          <w:rFonts w:ascii="Cambria" w:eastAsia="Times New Roman" w:hAnsi="Cambria" w:cs="Calibri"/>
          <w:b/>
          <w:bCs/>
          <w:color w:val="000000"/>
          <w:sz w:val="28"/>
          <w:szCs w:val="28"/>
          <w:lang w:eastAsia="en-GB"/>
        </w:rPr>
        <w:t>Practical guide for posting employers in the Republic of Serbia</w:t>
      </w:r>
    </w:p>
    <w:p w14:paraId="2CA7E50D" w14:textId="55F0337D" w:rsidR="0020194A" w:rsidRPr="00445D99" w:rsidRDefault="0020194A" w:rsidP="00A6263B">
      <w:pPr>
        <w:spacing w:after="60"/>
        <w:jc w:val="center"/>
        <w:rPr>
          <w:rFonts w:ascii="Cambria" w:hAnsi="Cambria"/>
          <w:i/>
          <w:sz w:val="22"/>
          <w:szCs w:val="22"/>
        </w:rPr>
      </w:pPr>
      <w:r w:rsidRPr="00445D99">
        <w:rPr>
          <w:rFonts w:ascii="Cambria" w:hAnsi="Cambria"/>
          <w:i/>
          <w:sz w:val="22"/>
          <w:szCs w:val="22"/>
        </w:rPr>
        <w:t>This video offers information for employers who post workers from Serbia</w:t>
      </w:r>
    </w:p>
    <w:p w14:paraId="47CAE805" w14:textId="1B104CFC" w:rsidR="0020194A" w:rsidRPr="00445D99" w:rsidRDefault="0020194A" w:rsidP="00A6263B">
      <w:pPr>
        <w:spacing w:after="60"/>
        <w:rPr>
          <w:rFonts w:ascii="Cambria" w:hAnsi="Cambria"/>
          <w:i/>
          <w:sz w:val="22"/>
          <w:szCs w:val="22"/>
          <w:u w:val="single"/>
        </w:rPr>
      </w:pPr>
    </w:p>
    <w:p w14:paraId="5B662B86" w14:textId="77777777" w:rsidR="002A6E7D" w:rsidRPr="00445D99" w:rsidRDefault="002A6E7D" w:rsidP="00A6263B">
      <w:pPr>
        <w:spacing w:after="60"/>
        <w:rPr>
          <w:rFonts w:ascii="Cambria" w:hAnsi="Cambria"/>
          <w:i/>
          <w:sz w:val="22"/>
          <w:szCs w:val="22"/>
          <w:u w:val="single"/>
        </w:rPr>
      </w:pPr>
    </w:p>
    <w:p w14:paraId="4BE0BD58" w14:textId="77777777" w:rsidR="00153ECD" w:rsidRPr="00445D99" w:rsidRDefault="00153ECD" w:rsidP="00A6263B">
      <w:pPr>
        <w:spacing w:after="60"/>
        <w:rPr>
          <w:rFonts w:ascii="Cambria" w:hAnsi="Cambria"/>
          <w:iCs/>
          <w:sz w:val="22"/>
          <w:szCs w:val="22"/>
        </w:rPr>
      </w:pPr>
    </w:p>
    <w:p w14:paraId="72A02E52" w14:textId="0B0DD484" w:rsidR="00283778" w:rsidRPr="00445D99" w:rsidRDefault="009B394C" w:rsidP="00A6263B">
      <w:pPr>
        <w:spacing w:after="60"/>
        <w:rPr>
          <w:rFonts w:ascii="Cambria" w:hAnsi="Cambria"/>
          <w:b/>
          <w:bCs/>
          <w:i/>
          <w:sz w:val="22"/>
          <w:szCs w:val="22"/>
          <w:u w:val="single"/>
        </w:rPr>
      </w:pPr>
      <w:r w:rsidRPr="00445D99">
        <w:rPr>
          <w:rFonts w:ascii="Cambria" w:hAnsi="Cambria"/>
          <w:b/>
          <w:bCs/>
          <w:i/>
          <w:sz w:val="22"/>
          <w:szCs w:val="22"/>
          <w:u w:val="single"/>
        </w:rPr>
        <w:t xml:space="preserve">What is </w:t>
      </w:r>
      <w:r w:rsidR="0020194A" w:rsidRPr="00445D99">
        <w:rPr>
          <w:rFonts w:ascii="Cambria" w:hAnsi="Cambria"/>
          <w:b/>
          <w:bCs/>
          <w:i/>
          <w:sz w:val="22"/>
          <w:szCs w:val="22"/>
          <w:u w:val="single"/>
        </w:rPr>
        <w:t xml:space="preserve">the </w:t>
      </w:r>
      <w:r w:rsidRPr="00445D99">
        <w:rPr>
          <w:rFonts w:ascii="Cambria" w:hAnsi="Cambria"/>
          <w:b/>
          <w:bCs/>
          <w:i/>
          <w:sz w:val="22"/>
          <w:szCs w:val="22"/>
          <w:u w:val="single"/>
        </w:rPr>
        <w:t xml:space="preserve">posting </w:t>
      </w:r>
      <w:r w:rsidR="0064261E" w:rsidRPr="00445D99">
        <w:rPr>
          <w:rFonts w:ascii="Cambria" w:hAnsi="Cambria"/>
          <w:b/>
          <w:bCs/>
          <w:i/>
          <w:sz w:val="22"/>
          <w:szCs w:val="22"/>
          <w:u w:val="single"/>
        </w:rPr>
        <w:t xml:space="preserve">of </w:t>
      </w:r>
      <w:r w:rsidRPr="00445D99">
        <w:rPr>
          <w:rFonts w:ascii="Cambria" w:hAnsi="Cambria"/>
          <w:b/>
          <w:bCs/>
          <w:i/>
          <w:sz w:val="22"/>
          <w:szCs w:val="22"/>
          <w:u w:val="single"/>
        </w:rPr>
        <w:t>workers?</w:t>
      </w:r>
    </w:p>
    <w:p w14:paraId="29B1C1B0" w14:textId="1C904417" w:rsidR="000D1754" w:rsidRPr="00445D99" w:rsidRDefault="00B12192" w:rsidP="000D1754">
      <w:pPr>
        <w:pStyle w:val="ListParagraph"/>
        <w:numPr>
          <w:ilvl w:val="0"/>
          <w:numId w:val="1"/>
        </w:numPr>
        <w:spacing w:after="60"/>
        <w:contextualSpacing w:val="0"/>
        <w:jc w:val="both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Sending workers </w:t>
      </w:r>
      <w:r w:rsidR="003968FA" w:rsidRPr="00445D99">
        <w:rPr>
          <w:rFonts w:ascii="Cambria" w:hAnsi="Cambria"/>
          <w:sz w:val="22"/>
          <w:szCs w:val="22"/>
        </w:rPr>
        <w:t xml:space="preserve">from Serbia </w:t>
      </w:r>
      <w:r w:rsidRPr="00445D99">
        <w:rPr>
          <w:rFonts w:ascii="Cambria" w:hAnsi="Cambria"/>
          <w:sz w:val="22"/>
          <w:szCs w:val="22"/>
        </w:rPr>
        <w:t xml:space="preserve">to </w:t>
      </w:r>
      <w:r w:rsidR="003968FA" w:rsidRPr="00445D99">
        <w:rPr>
          <w:rFonts w:ascii="Cambria" w:hAnsi="Cambria"/>
          <w:sz w:val="22"/>
          <w:szCs w:val="22"/>
        </w:rPr>
        <w:t>an</w:t>
      </w:r>
      <w:r w:rsidRPr="00445D99">
        <w:rPr>
          <w:rFonts w:ascii="Cambria" w:hAnsi="Cambria"/>
          <w:sz w:val="22"/>
          <w:szCs w:val="22"/>
        </w:rPr>
        <w:t xml:space="preserve"> </w:t>
      </w:r>
      <w:r w:rsidR="00346FFF" w:rsidRPr="00445D99">
        <w:rPr>
          <w:rFonts w:ascii="Cambria" w:hAnsi="Cambria"/>
          <w:sz w:val="22"/>
          <w:szCs w:val="22"/>
        </w:rPr>
        <w:t xml:space="preserve">EU </w:t>
      </w:r>
      <w:r w:rsidR="002A6E7D" w:rsidRPr="00445D99">
        <w:rPr>
          <w:rFonts w:ascii="Cambria" w:hAnsi="Cambria"/>
          <w:sz w:val="22"/>
          <w:szCs w:val="22"/>
        </w:rPr>
        <w:t>member state</w:t>
      </w:r>
      <w:r w:rsidRPr="00445D99">
        <w:rPr>
          <w:rFonts w:ascii="Cambria" w:hAnsi="Cambria"/>
          <w:sz w:val="22"/>
          <w:szCs w:val="22"/>
        </w:rPr>
        <w:t xml:space="preserve"> under a contract concluded between the undertaking making the posting and the </w:t>
      </w:r>
      <w:r w:rsidR="00346FFF" w:rsidRPr="00445D99">
        <w:rPr>
          <w:rFonts w:ascii="Cambria" w:hAnsi="Cambria"/>
          <w:sz w:val="22"/>
          <w:szCs w:val="22"/>
        </w:rPr>
        <w:t>firm in the EU</w:t>
      </w:r>
      <w:r w:rsidRPr="00445D99">
        <w:rPr>
          <w:rFonts w:ascii="Cambria" w:hAnsi="Cambria"/>
          <w:sz w:val="22"/>
          <w:szCs w:val="22"/>
        </w:rPr>
        <w:t xml:space="preserve"> for whom the services are intended</w:t>
      </w:r>
      <w:r w:rsidR="00346FFF" w:rsidRPr="00445D99">
        <w:rPr>
          <w:rFonts w:ascii="Cambria" w:hAnsi="Cambria"/>
          <w:sz w:val="22"/>
          <w:szCs w:val="22"/>
        </w:rPr>
        <w:t xml:space="preserve"> </w:t>
      </w:r>
      <w:r w:rsidR="001420AA" w:rsidRPr="00445D99">
        <w:rPr>
          <w:rFonts w:ascii="Cambria" w:hAnsi="Cambria"/>
          <w:sz w:val="22"/>
          <w:szCs w:val="22"/>
        </w:rPr>
        <w:t>(</w:t>
      </w:r>
      <w:r w:rsidR="007C5A42" w:rsidRPr="00445D99">
        <w:rPr>
          <w:rFonts w:ascii="Cambria" w:hAnsi="Cambria"/>
          <w:sz w:val="22"/>
          <w:szCs w:val="22"/>
        </w:rPr>
        <w:t xml:space="preserve">Posting is regulated by the </w:t>
      </w:r>
      <w:r w:rsidR="003968FA" w:rsidRPr="00445D99">
        <w:rPr>
          <w:rFonts w:ascii="Cambria" w:hAnsi="Cambria"/>
          <w:sz w:val="22"/>
          <w:szCs w:val="22"/>
        </w:rPr>
        <w:t>Posting of Workers Directive 96/71/EC</w:t>
      </w:r>
      <w:r w:rsidR="001420AA" w:rsidRPr="00445D99">
        <w:rPr>
          <w:rFonts w:ascii="Cambria" w:hAnsi="Cambria"/>
          <w:sz w:val="22"/>
          <w:szCs w:val="22"/>
        </w:rPr>
        <w:t>)</w:t>
      </w:r>
      <w:r w:rsidR="0004621C" w:rsidRPr="00445D99">
        <w:rPr>
          <w:rFonts w:ascii="Cambria" w:hAnsi="Cambria"/>
          <w:sz w:val="22"/>
          <w:szCs w:val="22"/>
        </w:rPr>
        <w:t>.</w:t>
      </w:r>
    </w:p>
    <w:p w14:paraId="34461492" w14:textId="6248BCFE" w:rsidR="00CD1522" w:rsidRPr="00445D99" w:rsidRDefault="00346FFF" w:rsidP="00A6263B">
      <w:pPr>
        <w:pStyle w:val="ListParagraph"/>
        <w:numPr>
          <w:ilvl w:val="0"/>
          <w:numId w:val="1"/>
        </w:numPr>
        <w:spacing w:after="60"/>
        <w:contextualSpacing w:val="0"/>
        <w:rPr>
          <w:rFonts w:ascii="Cambria" w:hAnsi="Cambria"/>
          <w:i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Posting has a temporary character i.e. p</w:t>
      </w:r>
      <w:r w:rsidR="0020194A" w:rsidRPr="00445D99">
        <w:rPr>
          <w:rFonts w:ascii="Cambria" w:hAnsi="Cambria"/>
          <w:sz w:val="22"/>
          <w:szCs w:val="22"/>
        </w:rPr>
        <w:t xml:space="preserve">roviding services </w:t>
      </w:r>
      <w:r w:rsidR="00484580" w:rsidRPr="00445D99">
        <w:rPr>
          <w:rFonts w:ascii="Cambria" w:hAnsi="Cambria"/>
          <w:sz w:val="22"/>
          <w:szCs w:val="22"/>
        </w:rPr>
        <w:t>abroad</w:t>
      </w:r>
      <w:r w:rsidR="00CD1522" w:rsidRPr="00445D99">
        <w:rPr>
          <w:rFonts w:ascii="Cambria" w:hAnsi="Cambria"/>
          <w:sz w:val="22"/>
          <w:szCs w:val="22"/>
        </w:rPr>
        <w:t xml:space="preserve"> </w:t>
      </w:r>
      <w:r w:rsidR="00CD1522" w:rsidRPr="00445D99">
        <w:rPr>
          <w:rFonts w:ascii="Cambria" w:hAnsi="Cambria"/>
          <w:i/>
          <w:sz w:val="22"/>
          <w:szCs w:val="22"/>
        </w:rPr>
        <w:t>for a limited period of time</w:t>
      </w:r>
      <w:r w:rsidRPr="00445D99">
        <w:rPr>
          <w:rFonts w:ascii="Cambria" w:hAnsi="Cambria"/>
          <w:i/>
          <w:sz w:val="22"/>
          <w:szCs w:val="22"/>
        </w:rPr>
        <w:t xml:space="preserve"> </w:t>
      </w:r>
      <w:r w:rsidRPr="00445D99">
        <w:rPr>
          <w:rFonts w:ascii="Cambria" w:hAnsi="Cambria"/>
          <w:sz w:val="22"/>
          <w:szCs w:val="22"/>
        </w:rPr>
        <w:t>(up to 12 months)</w:t>
      </w:r>
      <w:r w:rsidR="0004621C" w:rsidRPr="00445D99">
        <w:rPr>
          <w:rFonts w:ascii="Cambria" w:hAnsi="Cambria"/>
          <w:sz w:val="22"/>
          <w:szCs w:val="22"/>
        </w:rPr>
        <w:t>.</w:t>
      </w:r>
    </w:p>
    <w:p w14:paraId="1DE27A9D" w14:textId="24AD2B50" w:rsidR="00484580" w:rsidRPr="00445D99" w:rsidRDefault="003968FA" w:rsidP="00A6263B">
      <w:pPr>
        <w:pStyle w:val="ListParagraph"/>
        <w:numPr>
          <w:ilvl w:val="0"/>
          <w:numId w:val="1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The s</w:t>
      </w:r>
      <w:r w:rsidR="00CD1522" w:rsidRPr="00445D99">
        <w:rPr>
          <w:rFonts w:ascii="Cambria" w:hAnsi="Cambria"/>
          <w:sz w:val="22"/>
          <w:szCs w:val="22"/>
        </w:rPr>
        <w:t xml:space="preserve">ervice is provided </w:t>
      </w:r>
      <w:r w:rsidR="0020194A" w:rsidRPr="00445D99">
        <w:rPr>
          <w:rFonts w:ascii="Cambria" w:hAnsi="Cambria"/>
          <w:sz w:val="22"/>
          <w:szCs w:val="22"/>
        </w:rPr>
        <w:t xml:space="preserve">by </w:t>
      </w:r>
      <w:r w:rsidR="0064261E" w:rsidRPr="00445D99">
        <w:rPr>
          <w:rFonts w:ascii="Cambria" w:hAnsi="Cambria"/>
          <w:sz w:val="22"/>
          <w:szCs w:val="22"/>
        </w:rPr>
        <w:t>an</w:t>
      </w:r>
      <w:r w:rsidR="00484580" w:rsidRPr="00445D99">
        <w:rPr>
          <w:rFonts w:ascii="Cambria" w:hAnsi="Cambria"/>
          <w:sz w:val="22"/>
          <w:szCs w:val="22"/>
        </w:rPr>
        <w:t xml:space="preserve"> employer</w:t>
      </w:r>
      <w:r w:rsidR="00AE32E0" w:rsidRPr="00445D99">
        <w:rPr>
          <w:rFonts w:ascii="Cambria" w:hAnsi="Cambria"/>
          <w:sz w:val="22"/>
          <w:szCs w:val="22"/>
        </w:rPr>
        <w:t xml:space="preserve"> registered in Serbia</w:t>
      </w:r>
      <w:r w:rsidR="0020194A" w:rsidRPr="00445D99">
        <w:rPr>
          <w:rFonts w:ascii="Cambria" w:hAnsi="Cambria"/>
          <w:sz w:val="22"/>
          <w:szCs w:val="22"/>
        </w:rPr>
        <w:t xml:space="preserve"> </w:t>
      </w:r>
      <w:r w:rsidRPr="00445D99">
        <w:rPr>
          <w:rFonts w:ascii="Cambria" w:hAnsi="Cambria"/>
          <w:sz w:val="22"/>
          <w:szCs w:val="22"/>
        </w:rPr>
        <w:t xml:space="preserve">through </w:t>
      </w:r>
      <w:r w:rsidR="0020194A" w:rsidRPr="00445D99">
        <w:rPr>
          <w:rFonts w:ascii="Cambria" w:hAnsi="Cambria"/>
          <w:sz w:val="22"/>
          <w:szCs w:val="22"/>
        </w:rPr>
        <w:t>their own workers</w:t>
      </w:r>
      <w:r w:rsidR="0073552A" w:rsidRPr="00445D99">
        <w:rPr>
          <w:rFonts w:ascii="Cambria" w:hAnsi="Cambria"/>
          <w:sz w:val="22"/>
          <w:szCs w:val="22"/>
        </w:rPr>
        <w:t xml:space="preserve"> posted</w:t>
      </w:r>
      <w:r w:rsidRPr="00445D99">
        <w:rPr>
          <w:rFonts w:ascii="Cambria" w:hAnsi="Cambria"/>
          <w:sz w:val="22"/>
          <w:szCs w:val="22"/>
        </w:rPr>
        <w:t xml:space="preserve"> to another country</w:t>
      </w:r>
      <w:r w:rsidR="0004621C" w:rsidRPr="00445D99">
        <w:rPr>
          <w:rFonts w:ascii="Cambria" w:hAnsi="Cambria"/>
          <w:sz w:val="22"/>
          <w:szCs w:val="22"/>
        </w:rPr>
        <w:t>.</w:t>
      </w:r>
    </w:p>
    <w:p w14:paraId="3ED46AE9" w14:textId="30F0FD25" w:rsidR="00484580" w:rsidRPr="00445D99" w:rsidRDefault="0020194A" w:rsidP="00A6263B">
      <w:pPr>
        <w:pStyle w:val="ListParagraph"/>
        <w:numPr>
          <w:ilvl w:val="0"/>
          <w:numId w:val="1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Workers’ s</w:t>
      </w:r>
      <w:r w:rsidR="00484580" w:rsidRPr="00445D99">
        <w:rPr>
          <w:rFonts w:ascii="Cambria" w:hAnsi="Cambria"/>
          <w:sz w:val="22"/>
          <w:szCs w:val="22"/>
        </w:rPr>
        <w:t>ocial contributions are paid in Serbia</w:t>
      </w:r>
      <w:r w:rsidR="0004621C" w:rsidRPr="00445D99">
        <w:rPr>
          <w:rFonts w:ascii="Cambria" w:hAnsi="Cambria"/>
          <w:sz w:val="22"/>
          <w:szCs w:val="22"/>
        </w:rPr>
        <w:t>.</w:t>
      </w:r>
    </w:p>
    <w:p w14:paraId="48F48009" w14:textId="66E0A685" w:rsidR="00484580" w:rsidRPr="00445D99" w:rsidRDefault="00484580" w:rsidP="00A6263B">
      <w:pPr>
        <w:spacing w:after="60"/>
        <w:rPr>
          <w:rFonts w:ascii="Cambria" w:hAnsi="Cambria"/>
          <w:sz w:val="22"/>
          <w:szCs w:val="22"/>
        </w:rPr>
      </w:pPr>
    </w:p>
    <w:p w14:paraId="5DC6F034" w14:textId="2A9E8911" w:rsidR="00484580" w:rsidRPr="00445D99" w:rsidRDefault="0020194A" w:rsidP="00A6263B">
      <w:pPr>
        <w:spacing w:after="60"/>
        <w:rPr>
          <w:rFonts w:ascii="Cambria" w:hAnsi="Cambria"/>
          <w:b/>
          <w:bCs/>
          <w:i/>
          <w:sz w:val="22"/>
          <w:szCs w:val="22"/>
          <w:u w:val="single"/>
        </w:rPr>
      </w:pPr>
      <w:r w:rsidRPr="00445D99">
        <w:rPr>
          <w:rFonts w:ascii="Cambria" w:hAnsi="Cambria"/>
          <w:b/>
          <w:bCs/>
          <w:i/>
          <w:sz w:val="22"/>
          <w:szCs w:val="22"/>
          <w:u w:val="single"/>
        </w:rPr>
        <w:t xml:space="preserve">What </w:t>
      </w:r>
      <w:r w:rsidR="00484580" w:rsidRPr="00445D99">
        <w:rPr>
          <w:rFonts w:ascii="Cambria" w:hAnsi="Cambria"/>
          <w:b/>
          <w:bCs/>
          <w:i/>
          <w:sz w:val="22"/>
          <w:szCs w:val="22"/>
          <w:u w:val="single"/>
        </w:rPr>
        <w:t>is not posting</w:t>
      </w:r>
      <w:r w:rsidR="0004621C" w:rsidRPr="00445D99">
        <w:rPr>
          <w:rFonts w:ascii="Cambria" w:hAnsi="Cambria"/>
          <w:b/>
          <w:bCs/>
          <w:i/>
          <w:sz w:val="22"/>
          <w:szCs w:val="22"/>
          <w:u w:val="single"/>
        </w:rPr>
        <w:t xml:space="preserve"> of workers</w:t>
      </w:r>
      <w:r w:rsidRPr="00445D99">
        <w:rPr>
          <w:rFonts w:ascii="Cambria" w:hAnsi="Cambria"/>
          <w:b/>
          <w:bCs/>
          <w:i/>
          <w:sz w:val="22"/>
          <w:szCs w:val="22"/>
          <w:u w:val="single"/>
        </w:rPr>
        <w:t>?</w:t>
      </w:r>
    </w:p>
    <w:p w14:paraId="142CE26F" w14:textId="424345B0" w:rsidR="004F7B5C" w:rsidRPr="00445D99" w:rsidRDefault="004F7B5C" w:rsidP="00A6263B">
      <w:pPr>
        <w:pStyle w:val="ListParagraph"/>
        <w:numPr>
          <w:ilvl w:val="0"/>
          <w:numId w:val="11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Emigration, even if it is short term</w:t>
      </w:r>
      <w:r w:rsidR="0004621C" w:rsidRPr="00445D99">
        <w:rPr>
          <w:rFonts w:ascii="Cambria" w:hAnsi="Cambria"/>
          <w:sz w:val="22"/>
          <w:szCs w:val="22"/>
        </w:rPr>
        <w:t>.</w:t>
      </w:r>
    </w:p>
    <w:p w14:paraId="18F7683C" w14:textId="32287B16" w:rsidR="004F7B5C" w:rsidRPr="00445D99" w:rsidRDefault="007C5A42" w:rsidP="00A6263B">
      <w:pPr>
        <w:pStyle w:val="ListParagraph"/>
        <w:numPr>
          <w:ilvl w:val="0"/>
          <w:numId w:val="11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Recruit</w:t>
      </w:r>
      <w:r w:rsidR="008B3225" w:rsidRPr="00445D99">
        <w:rPr>
          <w:rFonts w:ascii="Cambria" w:hAnsi="Cambria"/>
          <w:sz w:val="22"/>
          <w:szCs w:val="22"/>
        </w:rPr>
        <w:t>ment</w:t>
      </w:r>
      <w:r w:rsidRPr="00445D99">
        <w:rPr>
          <w:rFonts w:ascii="Cambria" w:hAnsi="Cambria"/>
          <w:sz w:val="22"/>
          <w:szCs w:val="22"/>
        </w:rPr>
        <w:t xml:space="preserve"> by a hiring agency to work abroad and be paid by a host country employer</w:t>
      </w:r>
      <w:r w:rsidR="008B3225" w:rsidRPr="00445D99">
        <w:rPr>
          <w:rFonts w:ascii="Cambria" w:hAnsi="Cambria"/>
          <w:sz w:val="22"/>
          <w:szCs w:val="22"/>
        </w:rPr>
        <w:t xml:space="preserve"> </w:t>
      </w:r>
      <w:r w:rsidR="004F7B5C" w:rsidRPr="00445D99">
        <w:rPr>
          <w:rFonts w:ascii="Cambria" w:hAnsi="Cambria"/>
          <w:sz w:val="22"/>
          <w:szCs w:val="22"/>
        </w:rPr>
        <w:t>(regardless whether it is grey economy or formal employment)</w:t>
      </w:r>
      <w:r w:rsidR="0004621C" w:rsidRPr="00445D99">
        <w:rPr>
          <w:rFonts w:ascii="Cambria" w:hAnsi="Cambria"/>
          <w:sz w:val="22"/>
          <w:szCs w:val="22"/>
        </w:rPr>
        <w:t>.</w:t>
      </w:r>
    </w:p>
    <w:p w14:paraId="3D6345B7" w14:textId="226353A9" w:rsidR="00484580" w:rsidRPr="00445D99" w:rsidRDefault="003968FA" w:rsidP="00A6263B">
      <w:pPr>
        <w:pStyle w:val="ListParagraph"/>
        <w:numPr>
          <w:ilvl w:val="0"/>
          <w:numId w:val="11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A b</w:t>
      </w:r>
      <w:r w:rsidR="004F7B5C" w:rsidRPr="00445D99">
        <w:rPr>
          <w:rFonts w:ascii="Cambria" w:hAnsi="Cambria"/>
          <w:sz w:val="22"/>
          <w:szCs w:val="22"/>
        </w:rPr>
        <w:t>usiness trip abroad up to 30 days continuously (or 90 days over the calendar year</w:t>
      </w:r>
      <w:r w:rsidR="00153ECD" w:rsidRPr="00445D99">
        <w:rPr>
          <w:rFonts w:ascii="Cambria" w:hAnsi="Cambria"/>
          <w:sz w:val="22"/>
          <w:szCs w:val="22"/>
        </w:rPr>
        <w:t>)</w:t>
      </w:r>
      <w:r w:rsidR="0004621C" w:rsidRPr="00445D99">
        <w:rPr>
          <w:rFonts w:ascii="Cambria" w:hAnsi="Cambria"/>
          <w:sz w:val="22"/>
          <w:szCs w:val="22"/>
        </w:rPr>
        <w:t>.</w:t>
      </w:r>
    </w:p>
    <w:p w14:paraId="0924B3AB" w14:textId="77777777" w:rsidR="004F7B5C" w:rsidRPr="00445D99" w:rsidRDefault="004F7B5C" w:rsidP="00A6263B">
      <w:pPr>
        <w:spacing w:after="60"/>
        <w:rPr>
          <w:rFonts w:ascii="Cambria" w:hAnsi="Cambria"/>
          <w:i/>
          <w:sz w:val="22"/>
          <w:szCs w:val="22"/>
          <w:u w:val="single"/>
        </w:rPr>
      </w:pPr>
    </w:p>
    <w:p w14:paraId="7189FCA0" w14:textId="6F8816B9" w:rsidR="00EE0358" w:rsidRPr="00445D99" w:rsidRDefault="0020194A" w:rsidP="00A6263B">
      <w:pPr>
        <w:spacing w:after="60"/>
        <w:rPr>
          <w:rFonts w:ascii="Cambria" w:hAnsi="Cambria"/>
          <w:b/>
          <w:bCs/>
          <w:i/>
          <w:sz w:val="22"/>
          <w:szCs w:val="22"/>
          <w:u w:val="single"/>
        </w:rPr>
      </w:pPr>
      <w:r w:rsidRPr="00445D99">
        <w:rPr>
          <w:rFonts w:ascii="Cambria" w:hAnsi="Cambria"/>
          <w:b/>
          <w:bCs/>
          <w:i/>
          <w:sz w:val="22"/>
          <w:szCs w:val="22"/>
          <w:u w:val="single"/>
        </w:rPr>
        <w:t>What are e</w:t>
      </w:r>
      <w:r w:rsidR="00A81175" w:rsidRPr="00445D99">
        <w:rPr>
          <w:rFonts w:ascii="Cambria" w:hAnsi="Cambria"/>
          <w:b/>
          <w:bCs/>
          <w:i/>
          <w:sz w:val="22"/>
          <w:szCs w:val="22"/>
          <w:u w:val="single"/>
        </w:rPr>
        <w:t>mployers` obligations</w:t>
      </w:r>
      <w:r w:rsidR="008F7C92" w:rsidRPr="00445D99">
        <w:rPr>
          <w:rFonts w:ascii="Cambria" w:hAnsi="Cambria"/>
          <w:b/>
          <w:bCs/>
          <w:i/>
          <w:sz w:val="22"/>
          <w:szCs w:val="22"/>
          <w:u w:val="single"/>
        </w:rPr>
        <w:t xml:space="preserve"> before the start of the posting</w:t>
      </w:r>
      <w:r w:rsidR="0004621C" w:rsidRPr="00445D99">
        <w:rPr>
          <w:rFonts w:ascii="Cambria" w:hAnsi="Cambria"/>
          <w:b/>
          <w:bCs/>
          <w:i/>
          <w:sz w:val="22"/>
          <w:szCs w:val="22"/>
          <w:u w:val="single"/>
        </w:rPr>
        <w:t xml:space="preserve"> of workers</w:t>
      </w:r>
      <w:r w:rsidRPr="00445D99">
        <w:rPr>
          <w:rFonts w:ascii="Cambria" w:hAnsi="Cambria"/>
          <w:b/>
          <w:bCs/>
          <w:i/>
          <w:sz w:val="22"/>
          <w:szCs w:val="22"/>
          <w:u w:val="single"/>
        </w:rPr>
        <w:t>?</w:t>
      </w:r>
    </w:p>
    <w:p w14:paraId="3B15A1FF" w14:textId="48E79D2F" w:rsidR="00EE24C0" w:rsidRPr="00445D99" w:rsidRDefault="00EE24C0" w:rsidP="00A6263B">
      <w:pPr>
        <w:pStyle w:val="ListParagraph"/>
        <w:numPr>
          <w:ilvl w:val="0"/>
          <w:numId w:val="4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Note that the worker can only be posted by the employer if he/she has been </w:t>
      </w:r>
      <w:r w:rsidRPr="00445D99">
        <w:rPr>
          <w:rFonts w:ascii="Cambria" w:hAnsi="Cambria"/>
          <w:i/>
          <w:sz w:val="22"/>
          <w:szCs w:val="22"/>
        </w:rPr>
        <w:t>working for the same employer for at least 3 months.</w:t>
      </w:r>
    </w:p>
    <w:p w14:paraId="6C4C0861" w14:textId="578D4BB1" w:rsidR="00CD1522" w:rsidRPr="00445D99" w:rsidRDefault="00957FE2" w:rsidP="00A6263B">
      <w:pPr>
        <w:pStyle w:val="ListParagraph"/>
        <w:numPr>
          <w:ilvl w:val="0"/>
          <w:numId w:val="4"/>
        </w:numPr>
        <w:spacing w:after="60"/>
        <w:contextualSpacing w:val="0"/>
        <w:jc w:val="both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To p</w:t>
      </w:r>
      <w:r w:rsidR="00EE0358" w:rsidRPr="00445D99">
        <w:rPr>
          <w:rFonts w:ascii="Cambria" w:hAnsi="Cambria"/>
          <w:sz w:val="22"/>
          <w:szCs w:val="22"/>
        </w:rPr>
        <w:t>repare</w:t>
      </w:r>
      <w:r w:rsidR="0020194A" w:rsidRPr="00445D99">
        <w:rPr>
          <w:rFonts w:ascii="Cambria" w:hAnsi="Cambria"/>
          <w:sz w:val="22"/>
          <w:szCs w:val="22"/>
        </w:rPr>
        <w:t xml:space="preserve"> the</w:t>
      </w:r>
      <w:r w:rsidR="00EE0358" w:rsidRPr="00445D99">
        <w:rPr>
          <w:rFonts w:ascii="Cambria" w:hAnsi="Cambria"/>
          <w:sz w:val="22"/>
          <w:szCs w:val="22"/>
        </w:rPr>
        <w:t xml:space="preserve"> worker for posting</w:t>
      </w:r>
      <w:r w:rsidR="003968FA" w:rsidRPr="00445D99">
        <w:rPr>
          <w:rFonts w:ascii="Cambria" w:hAnsi="Cambria"/>
          <w:sz w:val="22"/>
          <w:szCs w:val="22"/>
        </w:rPr>
        <w:t>, the</w:t>
      </w:r>
      <w:r w:rsidR="00EE0358" w:rsidRPr="00445D99">
        <w:rPr>
          <w:rFonts w:ascii="Cambria" w:hAnsi="Cambria"/>
          <w:sz w:val="22"/>
          <w:szCs w:val="22"/>
        </w:rPr>
        <w:t xml:space="preserve"> </w:t>
      </w:r>
      <w:r w:rsidR="00CD1522" w:rsidRPr="00445D99">
        <w:rPr>
          <w:rFonts w:ascii="Cambria" w:hAnsi="Cambria"/>
          <w:sz w:val="22"/>
          <w:szCs w:val="22"/>
        </w:rPr>
        <w:t>employer has</w:t>
      </w:r>
      <w:r w:rsidR="00CD1522" w:rsidRPr="00445D99">
        <w:rPr>
          <w:rFonts w:ascii="Cambria" w:hAnsi="Cambria"/>
          <w:i/>
          <w:sz w:val="22"/>
          <w:szCs w:val="22"/>
        </w:rPr>
        <w:t xml:space="preserve"> to inform the worker to be posted about the terms and conditions of employment in the receiving country </w:t>
      </w:r>
      <w:r w:rsidR="00CD1522" w:rsidRPr="00445D99">
        <w:rPr>
          <w:rFonts w:ascii="Cambria" w:hAnsi="Cambria"/>
          <w:sz w:val="22"/>
          <w:szCs w:val="22"/>
        </w:rPr>
        <w:t xml:space="preserve">prior to the posting.  For this, the employer </w:t>
      </w:r>
      <w:r w:rsidR="003968FA" w:rsidRPr="00445D99">
        <w:rPr>
          <w:rFonts w:ascii="Cambria" w:hAnsi="Cambria"/>
          <w:sz w:val="22"/>
          <w:szCs w:val="22"/>
        </w:rPr>
        <w:t>must</w:t>
      </w:r>
      <w:r w:rsidR="00CD1522" w:rsidRPr="00445D99">
        <w:rPr>
          <w:rFonts w:ascii="Cambria" w:hAnsi="Cambria"/>
          <w:sz w:val="22"/>
          <w:szCs w:val="22"/>
        </w:rPr>
        <w:t xml:space="preserve"> conclude a written agreement with the employee which has to include the following elements:</w:t>
      </w:r>
    </w:p>
    <w:p w14:paraId="3BEA6D52" w14:textId="629DA236" w:rsidR="00CD1522" w:rsidRPr="00445D99" w:rsidRDefault="002A6E7D" w:rsidP="00A6263B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C</w:t>
      </w:r>
      <w:r w:rsidR="00CD1522" w:rsidRPr="00445D99">
        <w:rPr>
          <w:rFonts w:ascii="Cambria" w:hAnsi="Cambria"/>
          <w:sz w:val="22"/>
          <w:szCs w:val="22"/>
        </w:rPr>
        <w:t>ountry, place of work and duration of posting</w:t>
      </w:r>
      <w:r w:rsidR="0004621C" w:rsidRPr="00445D99">
        <w:rPr>
          <w:rFonts w:ascii="Cambria" w:hAnsi="Cambria"/>
          <w:sz w:val="22"/>
          <w:szCs w:val="22"/>
        </w:rPr>
        <w:t>;</w:t>
      </w:r>
    </w:p>
    <w:p w14:paraId="2B70B4D6" w14:textId="494D54FD" w:rsidR="00CD1522" w:rsidRPr="00445D99" w:rsidRDefault="002A6E7D" w:rsidP="00A6263B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N</w:t>
      </w:r>
      <w:r w:rsidR="00CD1522" w:rsidRPr="00445D99">
        <w:rPr>
          <w:rFonts w:ascii="Cambria" w:hAnsi="Cambria"/>
          <w:sz w:val="22"/>
          <w:szCs w:val="22"/>
        </w:rPr>
        <w:t>ame and description of jobs that the employee will perform abroad</w:t>
      </w:r>
      <w:r w:rsidR="0004621C" w:rsidRPr="00445D99">
        <w:rPr>
          <w:rFonts w:ascii="Cambria" w:hAnsi="Cambria"/>
          <w:sz w:val="22"/>
          <w:szCs w:val="22"/>
        </w:rPr>
        <w:t>;</w:t>
      </w:r>
    </w:p>
    <w:p w14:paraId="1DD64B9D" w14:textId="563BE2F0" w:rsidR="00CD1522" w:rsidRPr="00445D99" w:rsidRDefault="002A6E7D" w:rsidP="00A6263B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T</w:t>
      </w:r>
      <w:r w:rsidR="00CD1522" w:rsidRPr="00445D99">
        <w:rPr>
          <w:rFonts w:ascii="Cambria" w:hAnsi="Cambria"/>
          <w:sz w:val="22"/>
          <w:szCs w:val="22"/>
        </w:rPr>
        <w:t>he amount of basic salary and the currency in which the salary will be paid, and other monetary and non-monetary benefits related to the stay abroad</w:t>
      </w:r>
      <w:r w:rsidR="0004621C" w:rsidRPr="00445D99">
        <w:rPr>
          <w:rFonts w:ascii="Cambria" w:hAnsi="Cambria"/>
          <w:sz w:val="22"/>
          <w:szCs w:val="22"/>
        </w:rPr>
        <w:t>;</w:t>
      </w:r>
    </w:p>
    <w:p w14:paraId="70711DA8" w14:textId="4615618A" w:rsidR="00CD1522" w:rsidRPr="00445D99" w:rsidRDefault="002A6E7D" w:rsidP="00A6263B">
      <w:pPr>
        <w:pStyle w:val="ListParagraph"/>
        <w:numPr>
          <w:ilvl w:val="0"/>
          <w:numId w:val="9"/>
        </w:numPr>
        <w:spacing w:after="60"/>
        <w:ind w:left="108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W</w:t>
      </w:r>
      <w:r w:rsidR="00CD1522" w:rsidRPr="00445D99">
        <w:rPr>
          <w:rFonts w:ascii="Cambria" w:hAnsi="Cambria"/>
          <w:sz w:val="22"/>
          <w:szCs w:val="22"/>
        </w:rPr>
        <w:t>orking hours, vacations and annual leave.</w:t>
      </w:r>
    </w:p>
    <w:p w14:paraId="1BA40E31" w14:textId="422D1EAA" w:rsidR="0004621C" w:rsidRPr="00445D99" w:rsidRDefault="000D1754" w:rsidP="00A6263B">
      <w:pPr>
        <w:pStyle w:val="ListParagraph"/>
        <w:numPr>
          <w:ilvl w:val="0"/>
          <w:numId w:val="4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445D99">
        <w:rPr>
          <w:rStyle w:val="CommentReference"/>
          <w:rFonts w:ascii="Cambria" w:hAnsi="Cambria"/>
          <w:sz w:val="22"/>
          <w:szCs w:val="22"/>
        </w:rPr>
        <w:t>The employer must o</w:t>
      </w:r>
      <w:r w:rsidR="0073552A" w:rsidRPr="00445D99">
        <w:rPr>
          <w:rStyle w:val="CommentReference"/>
          <w:rFonts w:ascii="Cambria" w:hAnsi="Cambria"/>
          <w:sz w:val="22"/>
          <w:szCs w:val="22"/>
        </w:rPr>
        <w:t xml:space="preserve">rganize and pay for all health examinations needed to obtain </w:t>
      </w:r>
      <w:r w:rsidR="0073552A" w:rsidRPr="00445D99">
        <w:rPr>
          <w:rFonts w:ascii="Cambria" w:hAnsi="Cambria"/>
          <w:sz w:val="22"/>
          <w:szCs w:val="22"/>
          <w:lang w:val="en"/>
        </w:rPr>
        <w:t>the certificate for the use of health care</w:t>
      </w:r>
      <w:r w:rsidR="0004621C" w:rsidRPr="00445D99">
        <w:rPr>
          <w:rFonts w:ascii="Cambria" w:hAnsi="Cambria"/>
          <w:sz w:val="22"/>
          <w:szCs w:val="22"/>
          <w:lang w:val="en"/>
        </w:rPr>
        <w:t>.</w:t>
      </w:r>
    </w:p>
    <w:p w14:paraId="7D9C68A3" w14:textId="433BA11C" w:rsidR="000D1754" w:rsidRPr="00445D99" w:rsidRDefault="000D1754" w:rsidP="00DE2B75">
      <w:pPr>
        <w:pStyle w:val="ListParagraph"/>
        <w:numPr>
          <w:ilvl w:val="0"/>
          <w:numId w:val="4"/>
        </w:numPr>
        <w:spacing w:after="60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The employer</w:t>
      </w:r>
      <w:r w:rsidR="00882A1C" w:rsidRPr="00445D99">
        <w:rPr>
          <w:rFonts w:ascii="Cambria" w:hAnsi="Cambria"/>
          <w:sz w:val="22"/>
          <w:szCs w:val="22"/>
        </w:rPr>
        <w:t xml:space="preserve"> must</w:t>
      </w:r>
      <w:r w:rsidRPr="00445D99">
        <w:rPr>
          <w:rFonts w:ascii="Cambria" w:hAnsi="Cambria"/>
          <w:sz w:val="22"/>
          <w:szCs w:val="22"/>
        </w:rPr>
        <w:t xml:space="preserve"> o</w:t>
      </w:r>
      <w:r w:rsidR="004F7B5C" w:rsidRPr="00445D99">
        <w:rPr>
          <w:rFonts w:ascii="Cambria" w:hAnsi="Cambria"/>
          <w:sz w:val="22"/>
          <w:szCs w:val="22"/>
        </w:rPr>
        <w:t>btain</w:t>
      </w:r>
      <w:r w:rsidR="003968FA" w:rsidRPr="00445D99">
        <w:rPr>
          <w:rFonts w:ascii="Cambria" w:hAnsi="Cambria"/>
          <w:sz w:val="22"/>
          <w:szCs w:val="22"/>
        </w:rPr>
        <w:t xml:space="preserve"> the</w:t>
      </w:r>
      <w:r w:rsidR="004F7B5C" w:rsidRPr="00445D99">
        <w:rPr>
          <w:rFonts w:ascii="Cambria" w:hAnsi="Cambria"/>
          <w:sz w:val="22"/>
          <w:szCs w:val="22"/>
        </w:rPr>
        <w:t xml:space="preserve"> work permit for </w:t>
      </w:r>
      <w:r w:rsidR="003968FA" w:rsidRPr="00445D99">
        <w:rPr>
          <w:rFonts w:ascii="Cambria" w:hAnsi="Cambria"/>
          <w:sz w:val="22"/>
          <w:szCs w:val="22"/>
        </w:rPr>
        <w:t xml:space="preserve">the </w:t>
      </w:r>
      <w:r w:rsidR="004F7B5C" w:rsidRPr="00445D99">
        <w:rPr>
          <w:rFonts w:ascii="Cambria" w:hAnsi="Cambria"/>
          <w:sz w:val="22"/>
          <w:szCs w:val="22"/>
        </w:rPr>
        <w:t>worker</w:t>
      </w:r>
      <w:r w:rsidR="00DE2B75" w:rsidRPr="00445D99">
        <w:rPr>
          <w:rFonts w:ascii="Cambria" w:hAnsi="Cambria"/>
          <w:sz w:val="22"/>
          <w:szCs w:val="22"/>
        </w:rPr>
        <w:t xml:space="preserve"> and report </w:t>
      </w:r>
      <w:r w:rsidR="0073552A" w:rsidRPr="00445D99">
        <w:rPr>
          <w:rFonts w:ascii="Cambria" w:hAnsi="Cambria"/>
          <w:sz w:val="22"/>
          <w:szCs w:val="22"/>
        </w:rPr>
        <w:t>posting to CROSO (Central Registry for Compulsory Social Insurance), which then changes the contract code from 101 for permanent labor contract to code 109 for posting</w:t>
      </w:r>
      <w:r w:rsidR="0004621C" w:rsidRPr="00445D99">
        <w:rPr>
          <w:rFonts w:ascii="Cambria" w:hAnsi="Cambria"/>
          <w:sz w:val="22"/>
          <w:szCs w:val="22"/>
        </w:rPr>
        <w:t>.</w:t>
      </w:r>
    </w:p>
    <w:p w14:paraId="3FC59C77" w14:textId="77777777" w:rsidR="002A6E7D" w:rsidRPr="00445D99" w:rsidRDefault="002A6E7D" w:rsidP="000D1754">
      <w:pPr>
        <w:spacing w:after="60"/>
        <w:rPr>
          <w:rFonts w:ascii="Cambria" w:hAnsi="Cambria"/>
          <w:sz w:val="22"/>
          <w:szCs w:val="22"/>
        </w:rPr>
      </w:pPr>
    </w:p>
    <w:p w14:paraId="7715D78C" w14:textId="43BB0AE4" w:rsidR="003D0876" w:rsidRPr="00445D99" w:rsidRDefault="00574B3E" w:rsidP="00A6263B">
      <w:pPr>
        <w:spacing w:after="60"/>
        <w:rPr>
          <w:rFonts w:ascii="Cambria" w:hAnsi="Cambria"/>
          <w:b/>
          <w:bCs/>
          <w:i/>
          <w:iCs/>
          <w:sz w:val="22"/>
          <w:szCs w:val="22"/>
          <w:u w:val="single"/>
        </w:rPr>
      </w:pPr>
      <w:r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>What are e</w:t>
      </w:r>
      <w:r w:rsidR="008F7C92"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>mployers’ obl</w:t>
      </w:r>
      <w:r w:rsidR="00382EAA"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>i</w:t>
      </w:r>
      <w:r w:rsidR="008F7C92"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>gation</w:t>
      </w:r>
      <w:r w:rsidR="00382EAA"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>s</w:t>
      </w:r>
      <w:r w:rsidR="008F7C92"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 xml:space="preserve"> during the period of </w:t>
      </w:r>
      <w:r w:rsidR="003968FA"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 xml:space="preserve">the </w:t>
      </w:r>
      <w:r w:rsidR="008F7C92"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>posting</w:t>
      </w:r>
      <w:r w:rsidR="0004621C"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 xml:space="preserve"> </w:t>
      </w:r>
      <w:r w:rsidR="0004621C" w:rsidRPr="00445D99">
        <w:rPr>
          <w:rFonts w:ascii="Cambria" w:hAnsi="Cambria"/>
          <w:b/>
          <w:bCs/>
          <w:i/>
          <w:sz w:val="22"/>
          <w:szCs w:val="22"/>
          <w:u w:val="single"/>
        </w:rPr>
        <w:t>of workers</w:t>
      </w:r>
      <w:r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>?</w:t>
      </w:r>
    </w:p>
    <w:p w14:paraId="4364171B" w14:textId="3B3709A8" w:rsidR="00382EAA" w:rsidRPr="00445D99" w:rsidRDefault="00382EAA" w:rsidP="00A6263B">
      <w:pPr>
        <w:spacing w:after="60"/>
        <w:jc w:val="both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When employers post workers to an EU Member State, they </w:t>
      </w:r>
      <w:r w:rsidR="003968FA" w:rsidRPr="00445D99">
        <w:rPr>
          <w:rFonts w:ascii="Cambria" w:hAnsi="Cambria"/>
          <w:sz w:val="22"/>
          <w:szCs w:val="22"/>
        </w:rPr>
        <w:t>must</w:t>
      </w:r>
      <w:r w:rsidRPr="00445D99">
        <w:rPr>
          <w:rFonts w:ascii="Cambria" w:hAnsi="Cambria"/>
          <w:sz w:val="22"/>
          <w:szCs w:val="22"/>
        </w:rPr>
        <w:t xml:space="preserve"> ensure that the workers have the same </w:t>
      </w:r>
      <w:proofErr w:type="spellStart"/>
      <w:r w:rsidRPr="00445D99">
        <w:rPr>
          <w:rFonts w:ascii="Cambria" w:hAnsi="Cambria"/>
          <w:sz w:val="22"/>
          <w:szCs w:val="22"/>
        </w:rPr>
        <w:t>labour</w:t>
      </w:r>
      <w:proofErr w:type="spellEnd"/>
      <w:r w:rsidRPr="00445D99">
        <w:rPr>
          <w:rFonts w:ascii="Cambria" w:hAnsi="Cambria"/>
          <w:sz w:val="22"/>
          <w:szCs w:val="22"/>
        </w:rPr>
        <w:t xml:space="preserve"> rights as those in the receiving country. This means that employers </w:t>
      </w:r>
      <w:r w:rsidR="003968FA" w:rsidRPr="00445D99">
        <w:rPr>
          <w:rFonts w:ascii="Cambria" w:hAnsi="Cambria"/>
          <w:sz w:val="22"/>
          <w:szCs w:val="22"/>
        </w:rPr>
        <w:t>must</w:t>
      </w:r>
      <w:r w:rsidRPr="00445D99">
        <w:rPr>
          <w:rFonts w:ascii="Cambria" w:hAnsi="Cambria"/>
          <w:sz w:val="22"/>
          <w:szCs w:val="22"/>
        </w:rPr>
        <w:t xml:space="preserve"> provide</w:t>
      </w:r>
      <w:r w:rsidR="0004621C" w:rsidRPr="00445D99">
        <w:rPr>
          <w:rFonts w:ascii="Cambria" w:hAnsi="Cambria"/>
          <w:sz w:val="22"/>
          <w:szCs w:val="22"/>
        </w:rPr>
        <w:t>:</w:t>
      </w:r>
    </w:p>
    <w:p w14:paraId="39130B79" w14:textId="16A24C06" w:rsidR="00EE0358" w:rsidRPr="00445D99" w:rsidRDefault="0004621C" w:rsidP="00A6263B">
      <w:pPr>
        <w:pStyle w:val="ListParagraph"/>
        <w:numPr>
          <w:ilvl w:val="0"/>
          <w:numId w:val="4"/>
        </w:numPr>
        <w:spacing w:after="60"/>
        <w:ind w:left="446" w:hanging="446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>T</w:t>
      </w:r>
      <w:r w:rsidR="0084683E" w:rsidRPr="00445D99">
        <w:rPr>
          <w:rFonts w:ascii="Cambria" w:hAnsi="Cambria"/>
          <w:sz w:val="22"/>
          <w:szCs w:val="22"/>
        </w:rPr>
        <w:t xml:space="preserve">he </w:t>
      </w:r>
      <w:r w:rsidR="0064261E" w:rsidRPr="00445D99">
        <w:rPr>
          <w:rFonts w:ascii="Cambria" w:hAnsi="Cambria"/>
          <w:sz w:val="22"/>
          <w:szCs w:val="22"/>
        </w:rPr>
        <w:t xml:space="preserve">posted worker </w:t>
      </w:r>
      <w:r w:rsidR="0084683E" w:rsidRPr="00445D99">
        <w:rPr>
          <w:rFonts w:ascii="Cambria" w:hAnsi="Cambria"/>
          <w:sz w:val="22"/>
          <w:szCs w:val="22"/>
        </w:rPr>
        <w:t>with</w:t>
      </w:r>
      <w:r w:rsidR="00B13907" w:rsidRPr="00445D99">
        <w:rPr>
          <w:rStyle w:val="FootnoteReference"/>
          <w:rFonts w:ascii="Cambria" w:hAnsi="Cambria"/>
          <w:sz w:val="22"/>
          <w:szCs w:val="22"/>
        </w:rPr>
        <w:t xml:space="preserve"> </w:t>
      </w:r>
      <w:r w:rsidR="00F1115F" w:rsidRPr="00445D99">
        <w:rPr>
          <w:rFonts w:ascii="Cambria" w:hAnsi="Cambria"/>
          <w:sz w:val="22"/>
          <w:szCs w:val="22"/>
        </w:rPr>
        <w:t xml:space="preserve">a </w:t>
      </w:r>
      <w:r w:rsidR="00B13907" w:rsidRPr="00445D99">
        <w:rPr>
          <w:rFonts w:ascii="Cambria" w:hAnsi="Cambria"/>
          <w:i/>
          <w:sz w:val="22"/>
          <w:szCs w:val="22"/>
        </w:rPr>
        <w:t xml:space="preserve">wage which may not be less than the guaranteed minimum wage </w:t>
      </w:r>
      <w:r w:rsidR="00B13907" w:rsidRPr="00445D99">
        <w:rPr>
          <w:rFonts w:ascii="Cambria" w:hAnsi="Cambria"/>
          <w:sz w:val="22"/>
          <w:szCs w:val="22"/>
        </w:rPr>
        <w:t>in the receiving country</w:t>
      </w:r>
      <w:r w:rsidR="002A6E7D" w:rsidRPr="00445D99">
        <w:rPr>
          <w:rFonts w:ascii="Cambria" w:hAnsi="Cambria"/>
          <w:sz w:val="22"/>
          <w:szCs w:val="22"/>
        </w:rPr>
        <w:t>. O</w:t>
      </w:r>
      <w:r w:rsidR="00574B3E" w:rsidRPr="00445D99">
        <w:rPr>
          <w:rFonts w:ascii="Cambria" w:hAnsi="Cambria"/>
          <w:sz w:val="22"/>
          <w:szCs w:val="22"/>
        </w:rPr>
        <w:t xml:space="preserve">nce the revised </w:t>
      </w:r>
      <w:r w:rsidR="003C3489" w:rsidRPr="00445D99">
        <w:rPr>
          <w:rFonts w:ascii="Cambria" w:hAnsi="Cambria"/>
          <w:sz w:val="22"/>
          <w:szCs w:val="22"/>
        </w:rPr>
        <w:t xml:space="preserve">EU </w:t>
      </w:r>
      <w:r w:rsidR="00574B3E" w:rsidRPr="00445D99">
        <w:rPr>
          <w:rFonts w:ascii="Cambria" w:hAnsi="Cambria"/>
          <w:sz w:val="22"/>
          <w:szCs w:val="22"/>
        </w:rPr>
        <w:t>Directive of 2018 is adopted in Serbia, posted workers should be guaranteed the same salary as local workers in the receiving country</w:t>
      </w:r>
      <w:r w:rsidR="002A6E7D" w:rsidRPr="00445D99">
        <w:rPr>
          <w:rFonts w:ascii="Cambria" w:hAnsi="Cambria"/>
          <w:sz w:val="22"/>
          <w:szCs w:val="22"/>
        </w:rPr>
        <w:t>.</w:t>
      </w:r>
      <w:r w:rsidR="007E6173" w:rsidRPr="00445D99">
        <w:rPr>
          <w:rFonts w:ascii="Cambria" w:hAnsi="Cambria"/>
          <w:sz w:val="22"/>
          <w:szCs w:val="22"/>
        </w:rPr>
        <w:t xml:space="preserve"> However, equal pay obligations might already be imposed by the receiving </w:t>
      </w:r>
      <w:r w:rsidR="00A655A0" w:rsidRPr="00445D99">
        <w:rPr>
          <w:rFonts w:ascii="Cambria" w:hAnsi="Cambria"/>
          <w:sz w:val="22"/>
          <w:szCs w:val="22"/>
        </w:rPr>
        <w:t xml:space="preserve">EU </w:t>
      </w:r>
      <w:r w:rsidR="007E6173" w:rsidRPr="00445D99">
        <w:rPr>
          <w:rFonts w:ascii="Cambria" w:hAnsi="Cambria"/>
          <w:sz w:val="22"/>
          <w:szCs w:val="22"/>
        </w:rPr>
        <w:t>country legislation.</w:t>
      </w:r>
    </w:p>
    <w:p w14:paraId="06D75838" w14:textId="61739C49" w:rsidR="00D23E9F" w:rsidRPr="00445D99" w:rsidRDefault="0004621C" w:rsidP="00A6263B">
      <w:pPr>
        <w:pStyle w:val="ListParagraph"/>
        <w:numPr>
          <w:ilvl w:val="0"/>
          <w:numId w:val="4"/>
        </w:numPr>
        <w:spacing w:after="60"/>
        <w:ind w:left="446" w:hanging="446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i/>
          <w:sz w:val="22"/>
          <w:szCs w:val="22"/>
        </w:rPr>
        <w:t>S</w:t>
      </w:r>
      <w:r w:rsidR="00B13907" w:rsidRPr="00445D99">
        <w:rPr>
          <w:rFonts w:ascii="Cambria" w:hAnsi="Cambria"/>
          <w:i/>
          <w:sz w:val="22"/>
          <w:szCs w:val="22"/>
        </w:rPr>
        <w:t xml:space="preserve">afety and health at work </w:t>
      </w:r>
      <w:r w:rsidR="00B13907" w:rsidRPr="00445D99">
        <w:rPr>
          <w:rFonts w:ascii="Cambria" w:hAnsi="Cambria"/>
          <w:sz w:val="22"/>
          <w:szCs w:val="22"/>
        </w:rPr>
        <w:t xml:space="preserve">in accordance with the </w:t>
      </w:r>
      <w:r w:rsidR="00D032C4" w:rsidRPr="00445D99">
        <w:rPr>
          <w:rFonts w:ascii="Cambria" w:hAnsi="Cambria"/>
          <w:sz w:val="22"/>
          <w:szCs w:val="22"/>
        </w:rPr>
        <w:t xml:space="preserve">Serbian </w:t>
      </w:r>
      <w:r w:rsidR="00B13907" w:rsidRPr="00445D99">
        <w:rPr>
          <w:rFonts w:ascii="Cambria" w:hAnsi="Cambria"/>
          <w:sz w:val="22"/>
          <w:szCs w:val="22"/>
        </w:rPr>
        <w:t xml:space="preserve">regulations </w:t>
      </w:r>
      <w:r w:rsidR="00D032C4" w:rsidRPr="00445D99">
        <w:rPr>
          <w:rFonts w:ascii="Cambria" w:hAnsi="Cambria"/>
          <w:sz w:val="22"/>
          <w:szCs w:val="22"/>
        </w:rPr>
        <w:t xml:space="preserve">or </w:t>
      </w:r>
      <w:r w:rsidR="00B13907" w:rsidRPr="00445D99">
        <w:rPr>
          <w:rFonts w:ascii="Cambria" w:hAnsi="Cambria"/>
          <w:sz w:val="22"/>
          <w:szCs w:val="22"/>
        </w:rPr>
        <w:t xml:space="preserve">of the receiving country if it is more </w:t>
      </w:r>
      <w:r w:rsidR="00AE32E0" w:rsidRPr="00445D99">
        <w:rPr>
          <w:rFonts w:ascii="Cambria" w:hAnsi="Cambria"/>
          <w:sz w:val="22"/>
          <w:szCs w:val="22"/>
        </w:rPr>
        <w:t>favorable</w:t>
      </w:r>
      <w:r w:rsidR="00B13907" w:rsidRPr="00445D99">
        <w:rPr>
          <w:rFonts w:ascii="Cambria" w:hAnsi="Cambria"/>
          <w:sz w:val="22"/>
          <w:szCs w:val="22"/>
        </w:rPr>
        <w:t xml:space="preserve"> for the employee</w:t>
      </w:r>
      <w:r w:rsidR="002A6E7D" w:rsidRPr="00445D99">
        <w:rPr>
          <w:rFonts w:ascii="Cambria" w:hAnsi="Cambria"/>
          <w:sz w:val="22"/>
          <w:szCs w:val="22"/>
        </w:rPr>
        <w:t>.</w:t>
      </w:r>
    </w:p>
    <w:p w14:paraId="065B7AAF" w14:textId="1C31EA50" w:rsidR="00382EAA" w:rsidRPr="00445D99" w:rsidRDefault="0004621C" w:rsidP="00A6263B">
      <w:pPr>
        <w:pStyle w:val="ListParagraph"/>
        <w:numPr>
          <w:ilvl w:val="0"/>
          <w:numId w:val="4"/>
        </w:numPr>
        <w:spacing w:after="60"/>
        <w:ind w:left="446" w:hanging="446"/>
        <w:contextualSpacing w:val="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i/>
          <w:sz w:val="22"/>
          <w:szCs w:val="22"/>
        </w:rPr>
        <w:t>A</w:t>
      </w:r>
      <w:r w:rsidR="00B13907" w:rsidRPr="00445D99">
        <w:rPr>
          <w:rFonts w:ascii="Cambria" w:hAnsi="Cambria"/>
          <w:i/>
          <w:sz w:val="22"/>
          <w:szCs w:val="22"/>
        </w:rPr>
        <w:t xml:space="preserve">ccommodation, food and transportation for arrival and departure from work </w:t>
      </w:r>
      <w:r w:rsidR="00B13907" w:rsidRPr="00445D99">
        <w:rPr>
          <w:rFonts w:ascii="Cambria" w:hAnsi="Cambria"/>
          <w:sz w:val="22"/>
          <w:szCs w:val="22"/>
        </w:rPr>
        <w:t>according to the standards of the receiving country</w:t>
      </w:r>
      <w:r w:rsidRPr="00445D99">
        <w:rPr>
          <w:rFonts w:ascii="Cambria" w:hAnsi="Cambria"/>
          <w:sz w:val="22"/>
          <w:szCs w:val="22"/>
        </w:rPr>
        <w:t>.</w:t>
      </w:r>
    </w:p>
    <w:p w14:paraId="39711786" w14:textId="7F4F4387" w:rsidR="00382EAA" w:rsidRPr="00445D99" w:rsidRDefault="00382EAA" w:rsidP="00A6263B">
      <w:pPr>
        <w:spacing w:after="6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In addition, employers </w:t>
      </w:r>
      <w:r w:rsidR="003968FA" w:rsidRPr="00445D99">
        <w:rPr>
          <w:rFonts w:ascii="Cambria" w:hAnsi="Cambria"/>
          <w:sz w:val="22"/>
          <w:szCs w:val="22"/>
        </w:rPr>
        <w:t>must</w:t>
      </w:r>
      <w:r w:rsidRPr="00445D99">
        <w:rPr>
          <w:rFonts w:ascii="Cambria" w:hAnsi="Cambria"/>
          <w:sz w:val="22"/>
          <w:szCs w:val="22"/>
        </w:rPr>
        <w:t xml:space="preserve"> pay social contributions in Serbia thus providing </w:t>
      </w:r>
      <w:r w:rsidRPr="00445D99">
        <w:rPr>
          <w:rFonts w:ascii="Cambria" w:hAnsi="Cambria"/>
          <w:i/>
          <w:sz w:val="22"/>
          <w:szCs w:val="22"/>
        </w:rPr>
        <w:t xml:space="preserve">social insurance </w:t>
      </w:r>
      <w:r w:rsidRPr="00445D99">
        <w:rPr>
          <w:rFonts w:ascii="Cambria" w:hAnsi="Cambria"/>
          <w:sz w:val="22"/>
          <w:szCs w:val="22"/>
        </w:rPr>
        <w:t>in accordance with Serbian regulations and bilateral agreements when it comes to health care in the receiving country</w:t>
      </w:r>
      <w:r w:rsidR="0004621C" w:rsidRPr="00445D99">
        <w:rPr>
          <w:rFonts w:ascii="Cambria" w:hAnsi="Cambria"/>
          <w:sz w:val="22"/>
          <w:szCs w:val="22"/>
        </w:rPr>
        <w:t>.</w:t>
      </w:r>
    </w:p>
    <w:p w14:paraId="1EDE885B" w14:textId="5A21DDB4" w:rsidR="00A35121" w:rsidRPr="00445D99" w:rsidRDefault="00A35121" w:rsidP="00A6263B">
      <w:pPr>
        <w:spacing w:after="60"/>
        <w:rPr>
          <w:rFonts w:ascii="Cambria" w:hAnsi="Cambria"/>
          <w:sz w:val="22"/>
          <w:szCs w:val="22"/>
        </w:rPr>
      </w:pPr>
    </w:p>
    <w:p w14:paraId="7C87F50B" w14:textId="77777777" w:rsidR="00A35121" w:rsidRPr="00445D99" w:rsidRDefault="00A35121" w:rsidP="00A35121">
      <w:pPr>
        <w:spacing w:after="60"/>
        <w:rPr>
          <w:rFonts w:ascii="Cambria" w:hAnsi="Cambria"/>
          <w:b/>
          <w:bCs/>
          <w:i/>
          <w:iCs/>
          <w:sz w:val="22"/>
          <w:szCs w:val="22"/>
          <w:u w:val="single"/>
        </w:rPr>
      </w:pPr>
      <w:r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>What are the institutions responsible for posting?</w:t>
      </w:r>
    </w:p>
    <w:p w14:paraId="2FE710B1" w14:textId="5E74DDB3" w:rsidR="00A35121" w:rsidRPr="00445D99" w:rsidRDefault="00A35121" w:rsidP="00A35121">
      <w:pPr>
        <w:spacing w:after="6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Ministry of Labor, Employment, Veteran and Social Affairs: </w:t>
      </w:r>
      <w:hyperlink r:id="rId7" w:history="1">
        <w:r w:rsidRPr="00445D99">
          <w:rPr>
            <w:rStyle w:val="Hyperlink"/>
            <w:rFonts w:ascii="Cambria" w:hAnsi="Cambria"/>
            <w:sz w:val="22"/>
            <w:szCs w:val="22"/>
          </w:rPr>
          <w:t>https://www.minrzs.gov.rs/sr</w:t>
        </w:r>
      </w:hyperlink>
      <w:r w:rsidRPr="00445D99">
        <w:rPr>
          <w:rFonts w:ascii="Cambria" w:hAnsi="Cambria"/>
          <w:sz w:val="22"/>
          <w:szCs w:val="22"/>
        </w:rPr>
        <w:t xml:space="preserve"> </w:t>
      </w:r>
    </w:p>
    <w:p w14:paraId="4469FD83" w14:textId="4FA4F6B7" w:rsidR="00C37F3D" w:rsidRPr="00445D99" w:rsidRDefault="00C37F3D" w:rsidP="00A35121">
      <w:pPr>
        <w:spacing w:after="6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Tax Administration </w:t>
      </w:r>
      <w:hyperlink r:id="rId8" w:history="1">
        <w:r w:rsidRPr="00445D99">
          <w:rPr>
            <w:rStyle w:val="Hyperlink"/>
            <w:rFonts w:ascii="Cambria" w:hAnsi="Cambria"/>
            <w:sz w:val="22"/>
            <w:szCs w:val="22"/>
          </w:rPr>
          <w:t>https://www.purs.gov.rs/</w:t>
        </w:r>
      </w:hyperlink>
    </w:p>
    <w:p w14:paraId="38D5A2E5" w14:textId="2FBFC185" w:rsidR="00C37F3D" w:rsidRPr="00445D99" w:rsidRDefault="00C37F3D" w:rsidP="00A35121">
      <w:pPr>
        <w:spacing w:after="6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Labor Inspection </w:t>
      </w:r>
      <w:hyperlink r:id="rId9" w:history="1">
        <w:r w:rsidR="00611AF7" w:rsidRPr="00445D99">
          <w:rPr>
            <w:rStyle w:val="Hyperlink"/>
            <w:rFonts w:ascii="Cambria" w:hAnsi="Cambria"/>
            <w:sz w:val="22"/>
            <w:szCs w:val="22"/>
          </w:rPr>
          <w:t>https://www.minrzs.gov.rs/sr/struktura/organi-uprave-u-sastavu-ministarstva/inspektorat-za-rad</w:t>
        </w:r>
      </w:hyperlink>
      <w:r w:rsidR="00611AF7" w:rsidRPr="00445D99">
        <w:rPr>
          <w:rFonts w:ascii="Cambria" w:hAnsi="Cambria"/>
          <w:sz w:val="22"/>
          <w:szCs w:val="22"/>
        </w:rPr>
        <w:t xml:space="preserve"> </w:t>
      </w:r>
    </w:p>
    <w:p w14:paraId="41922A57" w14:textId="6E3A53E9" w:rsidR="00C37F3D" w:rsidRPr="00445D99" w:rsidRDefault="00C37F3D" w:rsidP="00A35121">
      <w:pPr>
        <w:spacing w:after="6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Republic Fund of Health Insurance </w:t>
      </w:r>
      <w:hyperlink r:id="rId10" w:history="1">
        <w:r w:rsidR="00367C77" w:rsidRPr="00445D99">
          <w:rPr>
            <w:rStyle w:val="Hyperlink"/>
            <w:rFonts w:ascii="Cambria" w:hAnsi="Cambria"/>
            <w:sz w:val="22"/>
            <w:szCs w:val="22"/>
          </w:rPr>
          <w:t>http://www.rfzo.rs/index.php/kontakt-top-menu</w:t>
        </w:r>
      </w:hyperlink>
    </w:p>
    <w:p w14:paraId="18CF5E1E" w14:textId="6F38A39F" w:rsidR="00367C77" w:rsidRPr="00445D99" w:rsidRDefault="00367C77" w:rsidP="00A35121">
      <w:pPr>
        <w:spacing w:after="6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Institute for Social Insurance </w:t>
      </w:r>
      <w:hyperlink r:id="rId11" w:history="1">
        <w:r w:rsidRPr="00445D99">
          <w:rPr>
            <w:rStyle w:val="Hyperlink"/>
            <w:rFonts w:ascii="Cambria" w:hAnsi="Cambria"/>
            <w:sz w:val="22"/>
            <w:szCs w:val="22"/>
          </w:rPr>
          <w:t>http://www.zso.gov.rs/</w:t>
        </w:r>
      </w:hyperlink>
    </w:p>
    <w:p w14:paraId="700CBE53" w14:textId="17E0088F" w:rsidR="00A35121" w:rsidRPr="00445D99" w:rsidRDefault="00A35121" w:rsidP="00A35121">
      <w:pPr>
        <w:spacing w:after="6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Trade Union Confederation NEZAVISNOST: </w:t>
      </w:r>
      <w:hyperlink r:id="rId12" w:history="1">
        <w:r w:rsidRPr="00445D99">
          <w:rPr>
            <w:rStyle w:val="Hyperlink"/>
            <w:rFonts w:ascii="Cambria" w:hAnsi="Cambria"/>
            <w:sz w:val="22"/>
            <w:szCs w:val="22"/>
          </w:rPr>
          <w:t>https://nezavisnost.org</w:t>
        </w:r>
      </w:hyperlink>
      <w:r w:rsidRPr="00445D99">
        <w:rPr>
          <w:rFonts w:ascii="Cambria" w:hAnsi="Cambria"/>
          <w:sz w:val="22"/>
          <w:szCs w:val="22"/>
        </w:rPr>
        <w:t xml:space="preserve"> </w:t>
      </w:r>
    </w:p>
    <w:p w14:paraId="1161AB1B" w14:textId="7F8EF737" w:rsidR="00A35121" w:rsidRPr="00445D99" w:rsidRDefault="00A35121" w:rsidP="00A35121">
      <w:pPr>
        <w:spacing w:after="6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Confederation of Autonomous Trade Unions of Serbia: </w:t>
      </w:r>
      <w:hyperlink r:id="rId13" w:history="1">
        <w:r w:rsidRPr="00445D99">
          <w:rPr>
            <w:rStyle w:val="Hyperlink"/>
            <w:rFonts w:ascii="Cambria" w:hAnsi="Cambria"/>
            <w:sz w:val="22"/>
            <w:szCs w:val="22"/>
          </w:rPr>
          <w:t>https://www.sindikat.rs</w:t>
        </w:r>
      </w:hyperlink>
      <w:r w:rsidRPr="00445D99">
        <w:rPr>
          <w:rFonts w:ascii="Cambria" w:hAnsi="Cambria"/>
          <w:sz w:val="22"/>
          <w:szCs w:val="22"/>
        </w:rPr>
        <w:t xml:space="preserve"> </w:t>
      </w:r>
    </w:p>
    <w:p w14:paraId="2AAEEA59" w14:textId="1E550A3C" w:rsidR="008B3225" w:rsidRPr="00445D99" w:rsidRDefault="008B3225" w:rsidP="00A35121">
      <w:pPr>
        <w:spacing w:after="60"/>
        <w:rPr>
          <w:rFonts w:ascii="Cambria" w:hAnsi="Cambria"/>
          <w:sz w:val="22"/>
          <w:szCs w:val="22"/>
        </w:rPr>
      </w:pPr>
      <w:r w:rsidRPr="00445D99">
        <w:rPr>
          <w:rFonts w:ascii="Cambria" w:hAnsi="Cambria"/>
          <w:sz w:val="22"/>
          <w:szCs w:val="22"/>
        </w:rPr>
        <w:t xml:space="preserve">Serbian Association of Employers: </w:t>
      </w:r>
      <w:hyperlink r:id="rId14" w:history="1">
        <w:r w:rsidRPr="00445D99">
          <w:rPr>
            <w:rStyle w:val="Hyperlink"/>
            <w:rFonts w:ascii="Cambria" w:hAnsi="Cambria"/>
            <w:sz w:val="22"/>
            <w:szCs w:val="22"/>
          </w:rPr>
          <w:t>https://www.poslodavci.rs/</w:t>
        </w:r>
      </w:hyperlink>
      <w:r w:rsidRPr="00445D99">
        <w:rPr>
          <w:rFonts w:ascii="Cambria" w:hAnsi="Cambria"/>
          <w:sz w:val="22"/>
          <w:szCs w:val="22"/>
        </w:rPr>
        <w:t xml:space="preserve"> </w:t>
      </w:r>
    </w:p>
    <w:p w14:paraId="05927827" w14:textId="77777777" w:rsidR="0004621C" w:rsidRPr="00445D99" w:rsidRDefault="0004621C" w:rsidP="00A6263B">
      <w:pPr>
        <w:spacing w:after="60"/>
        <w:rPr>
          <w:rFonts w:ascii="Cambria" w:hAnsi="Cambria"/>
          <w:sz w:val="22"/>
          <w:szCs w:val="22"/>
        </w:rPr>
      </w:pPr>
    </w:p>
    <w:p w14:paraId="521AEE85" w14:textId="5444695D" w:rsidR="00FA08D4" w:rsidRPr="00445D99" w:rsidRDefault="00153ECD" w:rsidP="00A6263B">
      <w:pPr>
        <w:spacing w:after="60"/>
        <w:rPr>
          <w:rFonts w:ascii="Cambria" w:hAnsi="Cambria"/>
          <w:b/>
          <w:bCs/>
          <w:i/>
          <w:iCs/>
          <w:sz w:val="22"/>
          <w:szCs w:val="22"/>
          <w:u w:val="single"/>
        </w:rPr>
      </w:pPr>
      <w:r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 xml:space="preserve">More information about </w:t>
      </w:r>
      <w:r w:rsidR="0004621C"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 xml:space="preserve">the </w:t>
      </w:r>
      <w:r w:rsidRPr="00445D99">
        <w:rPr>
          <w:rFonts w:ascii="Cambria" w:hAnsi="Cambria"/>
          <w:b/>
          <w:bCs/>
          <w:i/>
          <w:iCs/>
          <w:sz w:val="22"/>
          <w:szCs w:val="22"/>
          <w:u w:val="single"/>
        </w:rPr>
        <w:t>posting of workers:</w:t>
      </w:r>
    </w:p>
    <w:p w14:paraId="5D4296F7" w14:textId="7B97F56D" w:rsidR="00153ECD" w:rsidRPr="00445D99" w:rsidRDefault="00EB570C" w:rsidP="00A6263B">
      <w:pPr>
        <w:spacing w:after="60"/>
        <w:rPr>
          <w:rFonts w:ascii="Cambria" w:hAnsi="Cambria"/>
          <w:sz w:val="22"/>
          <w:szCs w:val="22"/>
          <w:u w:val="single"/>
        </w:rPr>
      </w:pPr>
      <w:hyperlink r:id="rId15" w:history="1">
        <w:r w:rsidR="001420AA" w:rsidRPr="00445D99">
          <w:rPr>
            <w:rStyle w:val="Hyperlink"/>
            <w:rFonts w:ascii="Cambria" w:hAnsi="Cambria"/>
            <w:sz w:val="22"/>
            <w:szCs w:val="22"/>
          </w:rPr>
          <w:t>https://ec.europa.eu/social/main.jsp?catId=471</w:t>
        </w:r>
      </w:hyperlink>
    </w:p>
    <w:p w14:paraId="0FAF6231" w14:textId="6183A334" w:rsidR="00346FFF" w:rsidRPr="00445D99" w:rsidRDefault="00EB570C" w:rsidP="00A6263B">
      <w:pPr>
        <w:spacing w:after="60"/>
        <w:rPr>
          <w:rFonts w:ascii="Cambria" w:hAnsi="Cambria"/>
          <w:sz w:val="22"/>
          <w:szCs w:val="22"/>
          <w:u w:val="single"/>
        </w:rPr>
      </w:pPr>
      <w:hyperlink r:id="rId16" w:history="1">
        <w:r w:rsidR="0004621C" w:rsidRPr="00445D99">
          <w:rPr>
            <w:rStyle w:val="Hyperlink"/>
            <w:rFonts w:ascii="Cambria" w:hAnsi="Cambria"/>
            <w:sz w:val="22"/>
            <w:szCs w:val="22"/>
          </w:rPr>
          <w:t>http://www.posting-workers.eu/</w:t>
        </w:r>
      </w:hyperlink>
      <w:r w:rsidR="0004621C" w:rsidRPr="00445D99">
        <w:rPr>
          <w:rFonts w:ascii="Cambria" w:hAnsi="Cambria"/>
          <w:sz w:val="22"/>
          <w:szCs w:val="22"/>
          <w:u w:val="single"/>
        </w:rPr>
        <w:t xml:space="preserve"> </w:t>
      </w:r>
    </w:p>
    <w:p w14:paraId="291E0F23" w14:textId="1B347179" w:rsidR="001420AA" w:rsidRPr="00445D99" w:rsidRDefault="00EB570C" w:rsidP="00A6263B">
      <w:pPr>
        <w:spacing w:after="60"/>
        <w:rPr>
          <w:rFonts w:ascii="Cambria" w:hAnsi="Cambria"/>
          <w:sz w:val="22"/>
          <w:szCs w:val="22"/>
          <w:u w:val="single"/>
        </w:rPr>
      </w:pPr>
      <w:hyperlink r:id="rId17" w:history="1">
        <w:r w:rsidR="00346FFF" w:rsidRPr="00445D99">
          <w:rPr>
            <w:rStyle w:val="Hyperlink"/>
            <w:rFonts w:ascii="Cambria" w:hAnsi="Cambria"/>
            <w:sz w:val="22"/>
            <w:szCs w:val="22"/>
          </w:rPr>
          <w:t>https://www.youtube.com/watch?v=Yrspn8Ajjq8</w:t>
        </w:r>
      </w:hyperlink>
    </w:p>
    <w:p w14:paraId="300F3EF6" w14:textId="21C9D6DE" w:rsidR="00346FFF" w:rsidRPr="00445D99" w:rsidRDefault="00EB570C" w:rsidP="00A6263B">
      <w:pPr>
        <w:spacing w:after="60"/>
        <w:rPr>
          <w:rFonts w:ascii="Cambria" w:hAnsi="Cambria"/>
          <w:sz w:val="22"/>
          <w:szCs w:val="22"/>
          <w:u w:val="single"/>
        </w:rPr>
      </w:pPr>
      <w:hyperlink r:id="rId18" w:history="1">
        <w:r w:rsidR="0004621C" w:rsidRPr="00445D99">
          <w:rPr>
            <w:rStyle w:val="Hyperlink"/>
            <w:rFonts w:ascii="Cambria" w:hAnsi="Cambria"/>
            <w:sz w:val="22"/>
            <w:szCs w:val="22"/>
          </w:rPr>
          <w:t>https://www.sindikat.rs/aktuelno_files/projekti/vodic1.pdf</w:t>
        </w:r>
      </w:hyperlink>
      <w:r w:rsidR="0004621C" w:rsidRPr="00445D99">
        <w:rPr>
          <w:rFonts w:ascii="Cambria" w:hAnsi="Cambria"/>
          <w:sz w:val="22"/>
          <w:szCs w:val="22"/>
          <w:u w:val="single"/>
        </w:rPr>
        <w:t xml:space="preserve"> </w:t>
      </w:r>
    </w:p>
    <w:p w14:paraId="1559DE36" w14:textId="77777777" w:rsidR="0004621C" w:rsidRPr="00445D99" w:rsidRDefault="0004621C" w:rsidP="00A6263B">
      <w:pPr>
        <w:spacing w:after="60"/>
        <w:rPr>
          <w:rFonts w:ascii="Cambria" w:hAnsi="Cambria"/>
          <w:iCs/>
          <w:sz w:val="22"/>
          <w:szCs w:val="22"/>
        </w:rPr>
      </w:pPr>
    </w:p>
    <w:p w14:paraId="1064ED77" w14:textId="77777777" w:rsidR="00A6263B" w:rsidRPr="00445D99" w:rsidRDefault="00A6263B" w:rsidP="00A6263B">
      <w:pPr>
        <w:pStyle w:val="CommentText"/>
        <w:spacing w:after="60"/>
        <w:rPr>
          <w:rFonts w:ascii="Cambria" w:hAnsi="Cambria"/>
          <w:sz w:val="18"/>
          <w:szCs w:val="18"/>
        </w:rPr>
      </w:pPr>
    </w:p>
    <w:p w14:paraId="5229FA52" w14:textId="5596AC82" w:rsidR="006F1BA8" w:rsidRPr="00445D99" w:rsidRDefault="00153ECD" w:rsidP="00A6263B">
      <w:pPr>
        <w:pStyle w:val="CommentText"/>
        <w:spacing w:after="60"/>
        <w:rPr>
          <w:rFonts w:ascii="Cambria" w:hAnsi="Cambria"/>
          <w:sz w:val="18"/>
          <w:szCs w:val="18"/>
        </w:rPr>
      </w:pPr>
      <w:r w:rsidRPr="00445D99">
        <w:rPr>
          <w:rFonts w:ascii="Cambria" w:hAnsi="Cambria"/>
          <w:color w:val="000000" w:themeColor="text1"/>
          <w:sz w:val="18"/>
          <w:szCs w:val="18"/>
        </w:rPr>
        <w:t xml:space="preserve">This video is produced in the frame of the project Bridging the gap between legislation and practice in the posting of workers (POW-BRIDGE), which has received financial support from the European Union </w:t>
      </w:r>
      <w:proofErr w:type="spellStart"/>
      <w:r w:rsidRPr="00445D99">
        <w:rPr>
          <w:rFonts w:ascii="Cambria" w:hAnsi="Cambria"/>
          <w:color w:val="000000" w:themeColor="text1"/>
          <w:sz w:val="18"/>
          <w:szCs w:val="18"/>
        </w:rPr>
        <w:t>Programme</w:t>
      </w:r>
      <w:proofErr w:type="spellEnd"/>
      <w:r w:rsidRPr="00445D99">
        <w:rPr>
          <w:rFonts w:ascii="Cambria" w:hAnsi="Cambria"/>
          <w:color w:val="000000" w:themeColor="text1"/>
          <w:sz w:val="18"/>
          <w:szCs w:val="18"/>
        </w:rPr>
        <w:t xml:space="preserve"> for Employment and Social Innovation "</w:t>
      </w:r>
      <w:proofErr w:type="spellStart"/>
      <w:r w:rsidRPr="00445D99">
        <w:rPr>
          <w:rFonts w:ascii="Cambria" w:hAnsi="Cambria"/>
          <w:color w:val="000000" w:themeColor="text1"/>
          <w:sz w:val="18"/>
          <w:szCs w:val="18"/>
        </w:rPr>
        <w:t>EaSI</w:t>
      </w:r>
      <w:proofErr w:type="spellEnd"/>
      <w:r w:rsidRPr="00445D99">
        <w:rPr>
          <w:rFonts w:ascii="Cambria" w:hAnsi="Cambria"/>
          <w:color w:val="000000" w:themeColor="text1"/>
          <w:sz w:val="18"/>
          <w:szCs w:val="18"/>
        </w:rPr>
        <w:t xml:space="preserve">" (2014- 2020), Agreement No. VS/2019/0396. The information contained in this video does not necessarily reflect the official position of the European Commission. More on the project here: </w:t>
      </w:r>
      <w:hyperlink r:id="rId19" w:history="1">
        <w:r w:rsidR="0004621C" w:rsidRPr="00445D99">
          <w:rPr>
            <w:rStyle w:val="Hyperlink"/>
            <w:rFonts w:ascii="Cambria" w:hAnsi="Cambria"/>
            <w:sz w:val="18"/>
            <w:szCs w:val="18"/>
          </w:rPr>
          <w:t>https://www.euro.centre.org/projects/detail/3633</w:t>
        </w:r>
      </w:hyperlink>
      <w:r w:rsidR="0004621C" w:rsidRPr="00445D99">
        <w:rPr>
          <w:rFonts w:ascii="Cambria" w:hAnsi="Cambria"/>
          <w:sz w:val="18"/>
          <w:szCs w:val="18"/>
        </w:rPr>
        <w:t>.</w:t>
      </w:r>
    </w:p>
    <w:p w14:paraId="32180F91" w14:textId="6C9044AF" w:rsidR="0004621C" w:rsidRPr="00445D99" w:rsidRDefault="0004621C" w:rsidP="00A6263B">
      <w:pPr>
        <w:pStyle w:val="CommentText"/>
        <w:spacing w:after="60"/>
        <w:rPr>
          <w:rFonts w:ascii="Cambria" w:hAnsi="Cambria"/>
          <w:sz w:val="18"/>
          <w:szCs w:val="18"/>
        </w:rPr>
      </w:pPr>
    </w:p>
    <w:p w14:paraId="75A7E0BC" w14:textId="17E72140" w:rsidR="00A6263B" w:rsidRPr="00A35121" w:rsidRDefault="00A6263B" w:rsidP="00A6263B">
      <w:pPr>
        <w:pStyle w:val="CommentText"/>
        <w:spacing w:after="60"/>
        <w:rPr>
          <w:rFonts w:ascii="Cambria" w:hAnsi="Cambria"/>
          <w:color w:val="000000" w:themeColor="text1"/>
          <w:sz w:val="18"/>
          <w:szCs w:val="18"/>
          <w:lang w:val="en-GB"/>
        </w:rPr>
      </w:pPr>
      <w:r w:rsidRPr="00445D99">
        <w:rPr>
          <w:rFonts w:ascii="Cambria" w:hAnsi="Cambria"/>
          <w:color w:val="000000" w:themeColor="text1"/>
          <w:sz w:val="18"/>
          <w:szCs w:val="18"/>
          <w:lang w:val="en-GB"/>
        </w:rPr>
        <w:t>© — 2021 —</w:t>
      </w:r>
      <w:r w:rsidR="00A35121" w:rsidRPr="00445D99">
        <w:rPr>
          <w:rFonts w:ascii="Cambria" w:hAnsi="Cambria"/>
          <w:color w:val="000000" w:themeColor="text1"/>
          <w:sz w:val="18"/>
          <w:szCs w:val="18"/>
          <w:lang w:val="en-GB"/>
        </w:rPr>
        <w:t xml:space="preserve"> Katarina </w:t>
      </w:r>
      <w:proofErr w:type="spellStart"/>
      <w:r w:rsidR="00A35121" w:rsidRPr="00445D99">
        <w:rPr>
          <w:rFonts w:ascii="Cambria" w:hAnsi="Cambria"/>
          <w:color w:val="000000" w:themeColor="text1"/>
          <w:sz w:val="18"/>
          <w:szCs w:val="18"/>
          <w:lang w:val="en-GB"/>
        </w:rPr>
        <w:t>Stanić</w:t>
      </w:r>
      <w:proofErr w:type="spellEnd"/>
      <w:r w:rsidR="00A35121" w:rsidRPr="00445D99">
        <w:rPr>
          <w:rFonts w:ascii="Cambria" w:hAnsi="Cambria"/>
          <w:color w:val="000000" w:themeColor="text1"/>
          <w:sz w:val="18"/>
          <w:szCs w:val="18"/>
          <w:lang w:val="en-GB"/>
        </w:rPr>
        <w:t xml:space="preserve">, </w:t>
      </w:r>
      <w:proofErr w:type="spellStart"/>
      <w:r w:rsidR="00A35121" w:rsidRPr="00445D99">
        <w:rPr>
          <w:rFonts w:ascii="Cambria" w:hAnsi="Cambria"/>
          <w:color w:val="000000" w:themeColor="text1"/>
          <w:sz w:val="18"/>
          <w:szCs w:val="18"/>
          <w:lang w:val="en-GB"/>
        </w:rPr>
        <w:t>Žarko</w:t>
      </w:r>
      <w:proofErr w:type="spellEnd"/>
      <w:r w:rsidR="00A35121" w:rsidRPr="00445D99">
        <w:rPr>
          <w:rFonts w:ascii="Cambria" w:hAnsi="Cambria"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="00A35121" w:rsidRPr="00445D99">
        <w:rPr>
          <w:rFonts w:ascii="Cambria" w:hAnsi="Cambria"/>
          <w:color w:val="000000" w:themeColor="text1"/>
          <w:sz w:val="18"/>
          <w:szCs w:val="18"/>
          <w:lang w:val="en-GB"/>
        </w:rPr>
        <w:t>Šunderić</w:t>
      </w:r>
      <w:proofErr w:type="spellEnd"/>
      <w:r w:rsidR="00A35121" w:rsidRPr="00445D99">
        <w:rPr>
          <w:rFonts w:ascii="Cambria" w:hAnsi="Cambria"/>
          <w:color w:val="000000" w:themeColor="text1"/>
          <w:sz w:val="18"/>
          <w:szCs w:val="18"/>
          <w:lang w:val="en-GB"/>
        </w:rPr>
        <w:t>, Vladimir Jovanović</w:t>
      </w:r>
      <w:r w:rsidRPr="00445D99">
        <w:rPr>
          <w:rFonts w:ascii="Cambria" w:hAnsi="Cambria"/>
          <w:color w:val="000000" w:themeColor="text1"/>
          <w:sz w:val="18"/>
          <w:szCs w:val="18"/>
          <w:lang w:val="en-GB"/>
        </w:rPr>
        <w:br/>
        <w:t>All rights reserved. Licenced to the European Union under conditions.</w:t>
      </w:r>
    </w:p>
    <w:sectPr w:rsidR="00A6263B" w:rsidRPr="00A35121" w:rsidSect="006E45F2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C537B" w14:textId="77777777" w:rsidR="00EB570C" w:rsidRDefault="00EB570C" w:rsidP="0084683E">
      <w:r>
        <w:separator/>
      </w:r>
    </w:p>
  </w:endnote>
  <w:endnote w:type="continuationSeparator" w:id="0">
    <w:p w14:paraId="3F5AEFAC" w14:textId="77777777" w:rsidR="00EB570C" w:rsidRDefault="00EB570C" w:rsidP="00846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C27A0" w14:textId="6C282E60" w:rsidR="00A6263B" w:rsidRDefault="00A6263B" w:rsidP="00A6263B">
    <w:pPr>
      <w:pStyle w:val="Footer"/>
      <w:tabs>
        <w:tab w:val="clear" w:pos="4680"/>
        <w:tab w:val="clear" w:pos="9360"/>
        <w:tab w:val="left" w:pos="8302"/>
      </w:tabs>
    </w:pPr>
    <w:r w:rsidRPr="00A6263B">
      <w:rPr>
        <w:noProof/>
      </w:rPr>
      <w:drawing>
        <wp:anchor distT="0" distB="0" distL="114300" distR="114300" simplePos="0" relativeHeight="251662336" behindDoc="0" locked="0" layoutInCell="1" allowOverlap="1" wp14:anchorId="5F2BE908" wp14:editId="24B36700">
          <wp:simplePos x="0" y="0"/>
          <wp:positionH relativeFrom="column">
            <wp:posOffset>3402965</wp:posOffset>
          </wp:positionH>
          <wp:positionV relativeFrom="paragraph">
            <wp:posOffset>-199694</wp:posOffset>
          </wp:positionV>
          <wp:extent cx="387350" cy="526415"/>
          <wp:effectExtent l="0" t="0" r="6350" b="0"/>
          <wp:wrapNone/>
          <wp:docPr id="12" name="Grafik 11">
            <a:extLst xmlns:a="http://schemas.openxmlformats.org/drawingml/2006/main">
              <a:ext uri="{FF2B5EF4-FFF2-40B4-BE49-F238E27FC236}">
                <a16:creationId xmlns:a16="http://schemas.microsoft.com/office/drawing/2014/main" id="{FF390791-8D67-4116-9A08-51D3CA35A5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1">
                    <a:extLst>
                      <a:ext uri="{FF2B5EF4-FFF2-40B4-BE49-F238E27FC236}">
                        <a16:creationId xmlns:a16="http://schemas.microsoft.com/office/drawing/2014/main" id="{FF390791-8D67-4116-9A08-51D3CA35A52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35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263B">
      <w:rPr>
        <w:noProof/>
      </w:rPr>
      <w:drawing>
        <wp:anchor distT="0" distB="0" distL="114300" distR="114300" simplePos="0" relativeHeight="251666432" behindDoc="0" locked="0" layoutInCell="1" allowOverlap="1" wp14:anchorId="0CACA0AB" wp14:editId="09582AB6">
          <wp:simplePos x="0" y="0"/>
          <wp:positionH relativeFrom="column">
            <wp:posOffset>5168265</wp:posOffset>
          </wp:positionH>
          <wp:positionV relativeFrom="paragraph">
            <wp:posOffset>-109524</wp:posOffset>
          </wp:positionV>
          <wp:extent cx="906145" cy="403225"/>
          <wp:effectExtent l="0" t="0" r="0" b="3175"/>
          <wp:wrapSquare wrapText="bothSides"/>
          <wp:docPr id="1" name="Grafik 28">
            <a:extLst xmlns:a="http://schemas.openxmlformats.org/drawingml/2006/main">
              <a:ext uri="{FF2B5EF4-FFF2-40B4-BE49-F238E27FC236}">
                <a16:creationId xmlns:a16="http://schemas.microsoft.com/office/drawing/2014/main" id="{9063CC01-D9AB-4D21-8540-E201FBBB1F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Grafik 28">
                    <a:extLst>
                      <a:ext uri="{FF2B5EF4-FFF2-40B4-BE49-F238E27FC236}">
                        <a16:creationId xmlns:a16="http://schemas.microsoft.com/office/drawing/2014/main" id="{9063CC01-D9AB-4D21-8540-E201FBBB1F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1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263B">
      <w:rPr>
        <w:noProof/>
      </w:rPr>
      <w:drawing>
        <wp:anchor distT="0" distB="0" distL="114300" distR="114300" simplePos="0" relativeHeight="251663360" behindDoc="0" locked="0" layoutInCell="1" allowOverlap="1" wp14:anchorId="028D46EA" wp14:editId="5C8808BE">
          <wp:simplePos x="0" y="0"/>
          <wp:positionH relativeFrom="column">
            <wp:posOffset>3895725</wp:posOffset>
          </wp:positionH>
          <wp:positionV relativeFrom="paragraph">
            <wp:posOffset>-16814</wp:posOffset>
          </wp:positionV>
          <wp:extent cx="1192530" cy="341630"/>
          <wp:effectExtent l="0" t="0" r="1270" b="1270"/>
          <wp:wrapNone/>
          <wp:docPr id="13" name="Grafik 12">
            <a:extLst xmlns:a="http://schemas.openxmlformats.org/drawingml/2006/main">
              <a:ext uri="{FF2B5EF4-FFF2-40B4-BE49-F238E27FC236}">
                <a16:creationId xmlns:a16="http://schemas.microsoft.com/office/drawing/2014/main" id="{F68169D2-B253-4276-89AB-0A838C153F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>
                    <a:extLst>
                      <a:ext uri="{FF2B5EF4-FFF2-40B4-BE49-F238E27FC236}">
                        <a16:creationId xmlns:a16="http://schemas.microsoft.com/office/drawing/2014/main" id="{F68169D2-B253-4276-89AB-0A838C153F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alphaModFix/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53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263B">
      <w:rPr>
        <w:noProof/>
      </w:rPr>
      <w:drawing>
        <wp:anchor distT="0" distB="0" distL="114300" distR="114300" simplePos="0" relativeHeight="251659264" behindDoc="0" locked="0" layoutInCell="1" allowOverlap="1" wp14:anchorId="776E22C2" wp14:editId="78B3AB71">
          <wp:simplePos x="0" y="0"/>
          <wp:positionH relativeFrom="column">
            <wp:posOffset>707086</wp:posOffset>
          </wp:positionH>
          <wp:positionV relativeFrom="paragraph">
            <wp:posOffset>-64135</wp:posOffset>
          </wp:positionV>
          <wp:extent cx="860883" cy="362226"/>
          <wp:effectExtent l="0" t="0" r="3175" b="6350"/>
          <wp:wrapNone/>
          <wp:docPr id="7" name="Grafik 6">
            <a:extLst xmlns:a="http://schemas.openxmlformats.org/drawingml/2006/main">
              <a:ext uri="{FF2B5EF4-FFF2-40B4-BE49-F238E27FC236}">
                <a16:creationId xmlns:a16="http://schemas.microsoft.com/office/drawing/2014/main" id="{5BFE2026-D2ED-4A2F-9174-D494E363EB0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>
                    <a:extLst>
                      <a:ext uri="{FF2B5EF4-FFF2-40B4-BE49-F238E27FC236}">
                        <a16:creationId xmlns:a16="http://schemas.microsoft.com/office/drawing/2014/main" id="{5BFE2026-D2ED-4A2F-9174-D494E363EB0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883" cy="362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263B">
      <w:rPr>
        <w:noProof/>
      </w:rPr>
      <w:drawing>
        <wp:anchor distT="0" distB="0" distL="114300" distR="114300" simplePos="0" relativeHeight="251661312" behindDoc="0" locked="0" layoutInCell="1" allowOverlap="1" wp14:anchorId="3931FF2B" wp14:editId="54AFDCC3">
          <wp:simplePos x="0" y="0"/>
          <wp:positionH relativeFrom="column">
            <wp:posOffset>-95250</wp:posOffset>
          </wp:positionH>
          <wp:positionV relativeFrom="paragraph">
            <wp:posOffset>-240030</wp:posOffset>
          </wp:positionV>
          <wp:extent cx="723265" cy="554990"/>
          <wp:effectExtent l="0" t="0" r="635" b="3810"/>
          <wp:wrapNone/>
          <wp:docPr id="10" name="Grafik 9">
            <a:extLst xmlns:a="http://schemas.openxmlformats.org/drawingml/2006/main">
              <a:ext uri="{FF2B5EF4-FFF2-40B4-BE49-F238E27FC236}">
                <a16:creationId xmlns:a16="http://schemas.microsoft.com/office/drawing/2014/main" id="{AAB0ACE3-C15D-4A83-B28E-ABFE2816F38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>
                    <a:extLst>
                      <a:ext uri="{FF2B5EF4-FFF2-40B4-BE49-F238E27FC236}">
                        <a16:creationId xmlns:a16="http://schemas.microsoft.com/office/drawing/2014/main" id="{AAB0ACE3-C15D-4A83-B28E-ABFE2816F38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263B">
      <w:rPr>
        <w:noProof/>
      </w:rPr>
      <w:drawing>
        <wp:anchor distT="0" distB="0" distL="114300" distR="114300" simplePos="0" relativeHeight="251660288" behindDoc="0" locked="0" layoutInCell="1" allowOverlap="1" wp14:anchorId="29D0CAFE" wp14:editId="44386C77">
          <wp:simplePos x="0" y="0"/>
          <wp:positionH relativeFrom="column">
            <wp:posOffset>1757045</wp:posOffset>
          </wp:positionH>
          <wp:positionV relativeFrom="paragraph">
            <wp:posOffset>-213056</wp:posOffset>
          </wp:positionV>
          <wp:extent cx="390590" cy="489806"/>
          <wp:effectExtent l="0" t="0" r="3175" b="5715"/>
          <wp:wrapNone/>
          <wp:docPr id="9" name="Grafik 8">
            <a:extLst xmlns:a="http://schemas.openxmlformats.org/drawingml/2006/main">
              <a:ext uri="{FF2B5EF4-FFF2-40B4-BE49-F238E27FC236}">
                <a16:creationId xmlns:a16="http://schemas.microsoft.com/office/drawing/2014/main" id="{EC395B36-7F8D-4F99-8A95-03203AA850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>
                    <a:extLst>
                      <a:ext uri="{FF2B5EF4-FFF2-40B4-BE49-F238E27FC236}">
                        <a16:creationId xmlns:a16="http://schemas.microsoft.com/office/drawing/2014/main" id="{EC395B36-7F8D-4F99-8A95-03203AA850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96DAC541-7B7A-43D3-8B79-37D633B846F1}">
                        <asvg:svgBlip xmlns:asvg="http://schemas.microsoft.com/office/drawing/2016/SVG/main" r:embed="rId1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90" cy="489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263B">
      <w:rPr>
        <w:noProof/>
      </w:rPr>
      <w:drawing>
        <wp:anchor distT="0" distB="0" distL="114300" distR="114300" simplePos="0" relativeHeight="251664384" behindDoc="0" locked="0" layoutInCell="1" allowOverlap="1" wp14:anchorId="18CA00A1" wp14:editId="70471BD1">
          <wp:simplePos x="0" y="0"/>
          <wp:positionH relativeFrom="column">
            <wp:posOffset>2289810</wp:posOffset>
          </wp:positionH>
          <wp:positionV relativeFrom="paragraph">
            <wp:posOffset>-40309</wp:posOffset>
          </wp:positionV>
          <wp:extent cx="1004570" cy="343535"/>
          <wp:effectExtent l="0" t="0" r="0" b="0"/>
          <wp:wrapNone/>
          <wp:docPr id="24" name="Grafik 23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C448CDB1-F66E-421B-A740-FA80A405337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C448CDB1-F66E-421B-A740-FA80A405337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57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263B">
      <w:rPr>
        <w:noProof/>
      </w:rPr>
      <w:drawing>
        <wp:anchor distT="0" distB="0" distL="114300" distR="114300" simplePos="0" relativeHeight="251665408" behindDoc="0" locked="0" layoutInCell="1" allowOverlap="1" wp14:anchorId="0C18CDE5" wp14:editId="15E4EF28">
          <wp:simplePos x="0" y="0"/>
          <wp:positionH relativeFrom="column">
            <wp:posOffset>7442200</wp:posOffset>
          </wp:positionH>
          <wp:positionV relativeFrom="paragraph">
            <wp:posOffset>-114935</wp:posOffset>
          </wp:positionV>
          <wp:extent cx="869315" cy="387350"/>
          <wp:effectExtent l="0" t="0" r="0" b="6350"/>
          <wp:wrapNone/>
          <wp:docPr id="29" name="Grafik 28">
            <a:extLst xmlns:a="http://schemas.openxmlformats.org/drawingml/2006/main">
              <a:ext uri="{FF2B5EF4-FFF2-40B4-BE49-F238E27FC236}">
                <a16:creationId xmlns:a16="http://schemas.microsoft.com/office/drawing/2014/main" id="{9063CC01-D9AB-4D21-8540-E201FBBB1F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Grafik 28">
                    <a:extLst>
                      <a:ext uri="{FF2B5EF4-FFF2-40B4-BE49-F238E27FC236}">
                        <a16:creationId xmlns:a16="http://schemas.microsoft.com/office/drawing/2014/main" id="{9063CC01-D9AB-4D21-8540-E201FBBB1F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5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D2C84" w14:textId="77777777" w:rsidR="00EB570C" w:rsidRDefault="00EB570C" w:rsidP="0084683E">
      <w:r>
        <w:separator/>
      </w:r>
    </w:p>
  </w:footnote>
  <w:footnote w:type="continuationSeparator" w:id="0">
    <w:p w14:paraId="301453DE" w14:textId="77777777" w:rsidR="00EB570C" w:rsidRDefault="00EB570C" w:rsidP="00846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581B4" w14:textId="6E9ABA43" w:rsidR="006D26A5" w:rsidRDefault="006D26A5">
    <w:pPr>
      <w:pStyle w:val="Header"/>
    </w:pPr>
    <w:r w:rsidRPr="006D26A5">
      <w:rPr>
        <w:noProof/>
      </w:rPr>
      <w:drawing>
        <wp:inline distT="0" distB="0" distL="0" distR="0" wp14:anchorId="2703A535" wp14:editId="7E651E93">
          <wp:extent cx="2608028" cy="732731"/>
          <wp:effectExtent l="0" t="0" r="0" b="4445"/>
          <wp:docPr id="5" name="Grafik 4">
            <a:extLst xmlns:a="http://schemas.openxmlformats.org/drawingml/2006/main">
              <a:ext uri="{FF2B5EF4-FFF2-40B4-BE49-F238E27FC236}">
                <a16:creationId xmlns:a16="http://schemas.microsoft.com/office/drawing/2014/main" id="{00B65B69-AD0A-4F0D-8CFD-E51FCB5A534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>
                    <a:extLst>
                      <a:ext uri="{FF2B5EF4-FFF2-40B4-BE49-F238E27FC236}">
                        <a16:creationId xmlns:a16="http://schemas.microsoft.com/office/drawing/2014/main" id="{00B65B69-AD0A-4F0D-8CFD-E51FCB5A534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444" cy="757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26A5">
      <w:rPr>
        <w:noProof/>
      </w:rPr>
      <w:t xml:space="preserve"> </w:t>
    </w:r>
    <w:r>
      <w:rPr>
        <w:noProof/>
      </w:rPr>
      <w:t xml:space="preserve">      </w:t>
    </w:r>
    <w:r w:rsidR="00A6263B">
      <w:rPr>
        <w:noProof/>
      </w:rPr>
      <w:t xml:space="preserve">  </w:t>
    </w:r>
    <w:r>
      <w:rPr>
        <w:noProof/>
      </w:rPr>
      <w:t xml:space="preserve">             </w:t>
    </w:r>
    <w:r w:rsidRPr="006D26A5">
      <w:rPr>
        <w:noProof/>
      </w:rPr>
      <w:drawing>
        <wp:inline distT="0" distB="0" distL="0" distR="0" wp14:anchorId="3D150B62" wp14:editId="17E331B6">
          <wp:extent cx="2432452" cy="820172"/>
          <wp:effectExtent l="0" t="0" r="0" b="0"/>
          <wp:docPr id="15" name="Grafik 14">
            <a:extLst xmlns:a="http://schemas.openxmlformats.org/drawingml/2006/main">
              <a:ext uri="{FF2B5EF4-FFF2-40B4-BE49-F238E27FC236}">
                <a16:creationId xmlns:a16="http://schemas.microsoft.com/office/drawing/2014/main" id="{24950549-69BA-4B02-BBA0-5AD03E0DDB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4">
                    <a:extLst>
                      <a:ext uri="{FF2B5EF4-FFF2-40B4-BE49-F238E27FC236}">
                        <a16:creationId xmlns:a16="http://schemas.microsoft.com/office/drawing/2014/main" id="{24950549-69BA-4B02-BBA0-5AD03E0DDB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197" cy="852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2362AA"/>
    <w:multiLevelType w:val="hybridMultilevel"/>
    <w:tmpl w:val="CF709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42C90"/>
    <w:multiLevelType w:val="hybridMultilevel"/>
    <w:tmpl w:val="78223B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0C497E"/>
    <w:multiLevelType w:val="hybridMultilevel"/>
    <w:tmpl w:val="3A5C63D4"/>
    <w:lvl w:ilvl="0" w:tplc="33885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F2045"/>
    <w:multiLevelType w:val="hybridMultilevel"/>
    <w:tmpl w:val="5DC6ED18"/>
    <w:lvl w:ilvl="0" w:tplc="928696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C6298"/>
    <w:multiLevelType w:val="hybridMultilevel"/>
    <w:tmpl w:val="E8CC6A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BF7B36"/>
    <w:multiLevelType w:val="hybridMultilevel"/>
    <w:tmpl w:val="1AFEDD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6E169B"/>
    <w:multiLevelType w:val="hybridMultilevel"/>
    <w:tmpl w:val="E910B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9726B"/>
    <w:multiLevelType w:val="hybridMultilevel"/>
    <w:tmpl w:val="A4D2B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32078E"/>
    <w:multiLevelType w:val="multilevel"/>
    <w:tmpl w:val="F8B612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6630C4"/>
    <w:multiLevelType w:val="hybridMultilevel"/>
    <w:tmpl w:val="149C0D74"/>
    <w:lvl w:ilvl="0" w:tplc="92869648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8523D9F"/>
    <w:multiLevelType w:val="hybridMultilevel"/>
    <w:tmpl w:val="67301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9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94C"/>
    <w:rsid w:val="00021365"/>
    <w:rsid w:val="0004621C"/>
    <w:rsid w:val="00096CE8"/>
    <w:rsid w:val="000D1754"/>
    <w:rsid w:val="00120FE9"/>
    <w:rsid w:val="001420AA"/>
    <w:rsid w:val="001503B0"/>
    <w:rsid w:val="00153ECD"/>
    <w:rsid w:val="0015525C"/>
    <w:rsid w:val="001669CC"/>
    <w:rsid w:val="001669F9"/>
    <w:rsid w:val="00173B6B"/>
    <w:rsid w:val="00197ED2"/>
    <w:rsid w:val="001F6C6B"/>
    <w:rsid w:val="0020194A"/>
    <w:rsid w:val="00251E3B"/>
    <w:rsid w:val="00256637"/>
    <w:rsid w:val="0027637C"/>
    <w:rsid w:val="00283778"/>
    <w:rsid w:val="002862D5"/>
    <w:rsid w:val="002A6E7D"/>
    <w:rsid w:val="002B0CFD"/>
    <w:rsid w:val="002D0AB6"/>
    <w:rsid w:val="002E3560"/>
    <w:rsid w:val="002E4FA2"/>
    <w:rsid w:val="003358F5"/>
    <w:rsid w:val="00346FFF"/>
    <w:rsid w:val="00350A20"/>
    <w:rsid w:val="003549F5"/>
    <w:rsid w:val="00367C77"/>
    <w:rsid w:val="00377F73"/>
    <w:rsid w:val="00382EAA"/>
    <w:rsid w:val="003968FA"/>
    <w:rsid w:val="003B4011"/>
    <w:rsid w:val="003C3489"/>
    <w:rsid w:val="003D0876"/>
    <w:rsid w:val="00420E4D"/>
    <w:rsid w:val="00445D99"/>
    <w:rsid w:val="00450E07"/>
    <w:rsid w:val="00484580"/>
    <w:rsid w:val="004F7B5C"/>
    <w:rsid w:val="005005DC"/>
    <w:rsid w:val="00504AC2"/>
    <w:rsid w:val="005124DB"/>
    <w:rsid w:val="00520288"/>
    <w:rsid w:val="00554CE7"/>
    <w:rsid w:val="00574B3E"/>
    <w:rsid w:val="00611AF7"/>
    <w:rsid w:val="0062596A"/>
    <w:rsid w:val="0064261E"/>
    <w:rsid w:val="00652F4A"/>
    <w:rsid w:val="006807C3"/>
    <w:rsid w:val="006B4171"/>
    <w:rsid w:val="006D26A5"/>
    <w:rsid w:val="006E45F2"/>
    <w:rsid w:val="006E5F48"/>
    <w:rsid w:val="006F1BA8"/>
    <w:rsid w:val="006F6D20"/>
    <w:rsid w:val="00704F13"/>
    <w:rsid w:val="007343A6"/>
    <w:rsid w:val="0073552A"/>
    <w:rsid w:val="007A1C79"/>
    <w:rsid w:val="007B66D3"/>
    <w:rsid w:val="007C1321"/>
    <w:rsid w:val="007C29BE"/>
    <w:rsid w:val="007C31C2"/>
    <w:rsid w:val="007C5A42"/>
    <w:rsid w:val="007D5A1B"/>
    <w:rsid w:val="007E6173"/>
    <w:rsid w:val="007F78CA"/>
    <w:rsid w:val="008134E7"/>
    <w:rsid w:val="0081703C"/>
    <w:rsid w:val="008177DB"/>
    <w:rsid w:val="0084683E"/>
    <w:rsid w:val="008522A0"/>
    <w:rsid w:val="008774B7"/>
    <w:rsid w:val="00882A1C"/>
    <w:rsid w:val="00884195"/>
    <w:rsid w:val="008B3225"/>
    <w:rsid w:val="008D703C"/>
    <w:rsid w:val="008F7C92"/>
    <w:rsid w:val="009127C3"/>
    <w:rsid w:val="00925F5E"/>
    <w:rsid w:val="00937AF3"/>
    <w:rsid w:val="00957FE2"/>
    <w:rsid w:val="00981E83"/>
    <w:rsid w:val="009844D2"/>
    <w:rsid w:val="009A2D75"/>
    <w:rsid w:val="009B34CB"/>
    <w:rsid w:val="009B394C"/>
    <w:rsid w:val="009B3A3A"/>
    <w:rsid w:val="009C3336"/>
    <w:rsid w:val="009E0001"/>
    <w:rsid w:val="00A35121"/>
    <w:rsid w:val="00A6263B"/>
    <w:rsid w:val="00A655A0"/>
    <w:rsid w:val="00A81175"/>
    <w:rsid w:val="00A871D7"/>
    <w:rsid w:val="00AD4B29"/>
    <w:rsid w:val="00AD6FAF"/>
    <w:rsid w:val="00AE32E0"/>
    <w:rsid w:val="00AF3E1D"/>
    <w:rsid w:val="00B061E4"/>
    <w:rsid w:val="00B12192"/>
    <w:rsid w:val="00B13907"/>
    <w:rsid w:val="00B22675"/>
    <w:rsid w:val="00B26E77"/>
    <w:rsid w:val="00B30955"/>
    <w:rsid w:val="00B8444A"/>
    <w:rsid w:val="00BA2390"/>
    <w:rsid w:val="00BA2AC7"/>
    <w:rsid w:val="00BA6E1B"/>
    <w:rsid w:val="00BA7DDC"/>
    <w:rsid w:val="00BC4CEF"/>
    <w:rsid w:val="00C0344F"/>
    <w:rsid w:val="00C0578E"/>
    <w:rsid w:val="00C37F3D"/>
    <w:rsid w:val="00C511F3"/>
    <w:rsid w:val="00C526BD"/>
    <w:rsid w:val="00C5543E"/>
    <w:rsid w:val="00CD1522"/>
    <w:rsid w:val="00D032C4"/>
    <w:rsid w:val="00D23E9F"/>
    <w:rsid w:val="00D336B8"/>
    <w:rsid w:val="00D34DDC"/>
    <w:rsid w:val="00D43919"/>
    <w:rsid w:val="00D565CC"/>
    <w:rsid w:val="00DE2B75"/>
    <w:rsid w:val="00E11FD6"/>
    <w:rsid w:val="00E8332C"/>
    <w:rsid w:val="00EA23DD"/>
    <w:rsid w:val="00EB570C"/>
    <w:rsid w:val="00EE0358"/>
    <w:rsid w:val="00EE24C0"/>
    <w:rsid w:val="00EE6739"/>
    <w:rsid w:val="00EF23B4"/>
    <w:rsid w:val="00EF33C6"/>
    <w:rsid w:val="00F000BB"/>
    <w:rsid w:val="00F03AB2"/>
    <w:rsid w:val="00F1115F"/>
    <w:rsid w:val="00F13EAB"/>
    <w:rsid w:val="00F43131"/>
    <w:rsid w:val="00F437FE"/>
    <w:rsid w:val="00F77675"/>
    <w:rsid w:val="00F80D84"/>
    <w:rsid w:val="00F869C2"/>
    <w:rsid w:val="00FA08D4"/>
    <w:rsid w:val="00FB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5331E"/>
  <w15:chartTrackingRefBased/>
  <w15:docId w15:val="{9B72E198-2E72-0B4A-8ABC-72EA436DB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77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4683E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683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683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C3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33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33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33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73B6B"/>
  </w:style>
  <w:style w:type="paragraph" w:styleId="BalloonText">
    <w:name w:val="Balloon Text"/>
    <w:basedOn w:val="Normal"/>
    <w:link w:val="BalloonTextChar"/>
    <w:uiPriority w:val="99"/>
    <w:semiHidden/>
    <w:unhideWhenUsed/>
    <w:rsid w:val="00F13EA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AB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20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20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6FF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26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6A5"/>
  </w:style>
  <w:style w:type="paragraph" w:styleId="Footer">
    <w:name w:val="footer"/>
    <w:basedOn w:val="Normal"/>
    <w:link w:val="FooterChar"/>
    <w:uiPriority w:val="99"/>
    <w:unhideWhenUsed/>
    <w:rsid w:val="006D26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6A5"/>
  </w:style>
  <w:style w:type="character" w:customStyle="1" w:styleId="apple-converted-space">
    <w:name w:val="apple-converted-space"/>
    <w:basedOn w:val="DefaultParagraphFont"/>
    <w:rsid w:val="000D1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7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rs.gov.rs/" TargetMode="External"/><Relationship Id="rId13" Type="http://schemas.openxmlformats.org/officeDocument/2006/relationships/hyperlink" Target="https://www.sindikat.rs" TargetMode="External"/><Relationship Id="rId18" Type="http://schemas.openxmlformats.org/officeDocument/2006/relationships/hyperlink" Target="https://www.sindikat.rs/aktuelno_files/projekti/vodic1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minrzs.gov.rs/sr" TargetMode="External"/><Relationship Id="rId12" Type="http://schemas.openxmlformats.org/officeDocument/2006/relationships/hyperlink" Target="https://nezavisnost.org" TargetMode="External"/><Relationship Id="rId17" Type="http://schemas.openxmlformats.org/officeDocument/2006/relationships/hyperlink" Target="https://www.youtube.com/watch?v=Yrspn8Ajjq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osting-workers.eu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so.gov.r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c.europa.eu/social/main.jsp?catId=47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fzo.rs/index.php/kontakt-top-menu" TargetMode="External"/><Relationship Id="rId19" Type="http://schemas.openxmlformats.org/officeDocument/2006/relationships/hyperlink" Target="https://www.euro.centre.org/projects/detail/36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nrzs.gov.rs/sr/struktura/organi-uprave-u-sastavu-ministarstva/inspektorat-za-rad" TargetMode="External"/><Relationship Id="rId14" Type="http://schemas.openxmlformats.org/officeDocument/2006/relationships/hyperlink" Target="https://www.poslodavci.rs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svg"/><Relationship Id="rId12" Type="http://schemas.openxmlformats.org/officeDocument/2006/relationships/image" Target="media/image16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svg"/><Relationship Id="rId5" Type="http://schemas.openxmlformats.org/officeDocument/2006/relationships/image" Target="media/image9.sv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Stanic</dc:creator>
  <cp:keywords/>
  <dc:description/>
  <cp:lastModifiedBy>Zarko Sunderic</cp:lastModifiedBy>
  <cp:revision>4</cp:revision>
  <dcterms:created xsi:type="dcterms:W3CDTF">2021-10-12T12:22:00Z</dcterms:created>
  <dcterms:modified xsi:type="dcterms:W3CDTF">2021-10-14T06:26:00Z</dcterms:modified>
</cp:coreProperties>
</file>