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7F79" w14:textId="30C04483" w:rsidR="003932D7" w:rsidRPr="003932D7" w:rsidRDefault="003932D7" w:rsidP="003932D7">
      <w:pPr>
        <w:shd w:val="clear" w:color="auto" w:fill="DEEAF6" w:themeFill="accent5" w:themeFillTint="33"/>
        <w:spacing w:after="120"/>
        <w:jc w:val="center"/>
        <w:rPr>
          <w:rFonts w:ascii="Times New Roman" w:hAnsi="Times New Roman" w:cs="Times New Roman"/>
          <w:b/>
          <w:bCs/>
        </w:rPr>
      </w:pPr>
      <w:r w:rsidRPr="003932D7">
        <w:rPr>
          <w:rFonts w:ascii="Times New Roman" w:hAnsi="Times New Roman" w:cs="Times New Roman"/>
          <w:b/>
          <w:bCs/>
        </w:rPr>
        <w:t>Project</w:t>
      </w:r>
      <w:r>
        <w:rPr>
          <w:rFonts w:ascii="Times New Roman" w:hAnsi="Times New Roman" w:cs="Times New Roman"/>
          <w:b/>
          <w:bCs/>
        </w:rPr>
        <w:t xml:space="preserve"> Brief:</w:t>
      </w:r>
      <w:r w:rsidRPr="003932D7">
        <w:rPr>
          <w:rFonts w:ascii="Times New Roman" w:hAnsi="Times New Roman" w:cs="Times New Roman"/>
          <w:b/>
          <w:bCs/>
        </w:rPr>
        <w:t xml:space="preserve"> Support to Families with Children in Crisis Situations</w:t>
      </w:r>
    </w:p>
    <w:tbl>
      <w:tblPr>
        <w:tblpPr w:leftFromText="180" w:rightFromText="180" w:vertAnchor="page" w:horzAnchor="margin" w:tblpY="2040"/>
        <w:tblW w:w="91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25"/>
        <w:gridCol w:w="6750"/>
      </w:tblGrid>
      <w:tr w:rsidR="003932D7" w:rsidRPr="00E63720" w14:paraId="3D032622" w14:textId="77777777" w:rsidTr="003932D7">
        <w:trPr>
          <w:trHeight w:val="281"/>
        </w:trPr>
        <w:tc>
          <w:tcPr>
            <w:tcW w:w="2425" w:type="dxa"/>
            <w:shd w:val="clear" w:color="auto" w:fill="auto"/>
            <w:vAlign w:val="center"/>
          </w:tcPr>
          <w:p w14:paraId="49B5B5ED" w14:textId="5C03D212" w:rsidR="003932D7" w:rsidRPr="00E63720" w:rsidRDefault="003932D7" w:rsidP="003665FF">
            <w:pPr>
              <w:tabs>
                <w:tab w:val="left" w:pos="810"/>
              </w:tabs>
              <w:spacing w:before="60" w:after="60"/>
              <w:jc w:val="center"/>
              <w:outlineLvl w:val="0"/>
              <w:rPr>
                <w:rFonts w:ascii="Times New Roman" w:hAnsi="Times New Roman" w:cs="Times New Roman"/>
                <w:b/>
                <w:bCs/>
                <w:color w:val="0070C0"/>
                <w:sz w:val="22"/>
                <w:szCs w:val="22"/>
              </w:rPr>
            </w:pPr>
            <w:r>
              <w:rPr>
                <w:rFonts w:ascii="Times New Roman" w:hAnsi="Times New Roman" w:cs="Times New Roman"/>
                <w:b/>
                <w:bCs/>
                <w:color w:val="0070C0"/>
                <w:sz w:val="22"/>
                <w:szCs w:val="22"/>
              </w:rPr>
              <w:t>Implement</w:t>
            </w:r>
            <w:r w:rsidR="003665FF">
              <w:rPr>
                <w:rFonts w:ascii="Times New Roman" w:hAnsi="Times New Roman" w:cs="Times New Roman"/>
                <w:b/>
                <w:bCs/>
                <w:color w:val="0070C0"/>
                <w:sz w:val="22"/>
                <w:szCs w:val="22"/>
              </w:rPr>
              <w:t>ing organization</w:t>
            </w:r>
          </w:p>
        </w:tc>
        <w:tc>
          <w:tcPr>
            <w:tcW w:w="6750" w:type="dxa"/>
            <w:shd w:val="clear" w:color="auto" w:fill="auto"/>
          </w:tcPr>
          <w:p w14:paraId="5B112D49" w14:textId="26A801F2" w:rsidR="003932D7" w:rsidRPr="00E63720" w:rsidRDefault="003932D7" w:rsidP="003932D7">
            <w:pPr>
              <w:tabs>
                <w:tab w:val="left" w:pos="810"/>
              </w:tabs>
              <w:spacing w:before="60" w:after="60"/>
              <w:outlineLvl w:val="0"/>
              <w:rPr>
                <w:rFonts w:ascii="Times New Roman" w:hAnsi="Times New Roman" w:cs="Times New Roman"/>
                <w:sz w:val="22"/>
                <w:szCs w:val="22"/>
              </w:rPr>
            </w:pPr>
            <w:r w:rsidRPr="00E63720">
              <w:rPr>
                <w:rFonts w:ascii="Times New Roman" w:eastAsia="Calibri" w:hAnsi="Times New Roman" w:cs="Times New Roman"/>
                <w:sz w:val="22"/>
                <w:szCs w:val="22"/>
              </w:rPr>
              <w:t>Centre for Social Policy, Serbia</w:t>
            </w:r>
          </w:p>
        </w:tc>
      </w:tr>
      <w:tr w:rsidR="003932D7" w:rsidRPr="00E63720" w14:paraId="780CF576" w14:textId="77777777" w:rsidTr="003932D7">
        <w:trPr>
          <w:trHeight w:val="281"/>
        </w:trPr>
        <w:tc>
          <w:tcPr>
            <w:tcW w:w="2425" w:type="dxa"/>
            <w:shd w:val="clear" w:color="auto" w:fill="auto"/>
          </w:tcPr>
          <w:p w14:paraId="21A35F64" w14:textId="77777777" w:rsidR="003932D7" w:rsidRPr="00E63720" w:rsidRDefault="003932D7" w:rsidP="003665FF">
            <w:pPr>
              <w:tabs>
                <w:tab w:val="left" w:pos="810"/>
              </w:tabs>
              <w:spacing w:before="60" w:after="60"/>
              <w:jc w:val="center"/>
              <w:outlineLvl w:val="0"/>
              <w:rPr>
                <w:rFonts w:ascii="Times New Roman" w:hAnsi="Times New Roman" w:cs="Times New Roman"/>
                <w:b/>
                <w:color w:val="0070C0"/>
                <w:sz w:val="22"/>
                <w:szCs w:val="22"/>
              </w:rPr>
            </w:pPr>
            <w:r w:rsidRPr="006605BF">
              <w:rPr>
                <w:rFonts w:ascii="Times New Roman" w:hAnsi="Times New Roman" w:cs="Times New Roman"/>
                <w:b/>
                <w:bCs/>
                <w:color w:val="0070C0"/>
                <w:sz w:val="22"/>
                <w:szCs w:val="22"/>
              </w:rPr>
              <w:t>Donor</w:t>
            </w:r>
          </w:p>
        </w:tc>
        <w:tc>
          <w:tcPr>
            <w:tcW w:w="6750" w:type="dxa"/>
            <w:shd w:val="clear" w:color="auto" w:fill="auto"/>
          </w:tcPr>
          <w:p w14:paraId="138F35BB" w14:textId="793A57D5" w:rsidR="003932D7" w:rsidRPr="00E63720" w:rsidRDefault="004E642C" w:rsidP="004E642C">
            <w:pPr>
              <w:spacing w:before="60" w:after="60"/>
              <w:jc w:val="both"/>
              <w:rPr>
                <w:rFonts w:ascii="Times New Roman" w:hAnsi="Times New Roman" w:cs="Times New Roman"/>
                <w:sz w:val="22"/>
                <w:szCs w:val="22"/>
              </w:rPr>
            </w:pPr>
            <w:bookmarkStart w:id="0" w:name="_GoBack"/>
            <w:r w:rsidRPr="004E642C">
              <w:rPr>
                <w:rFonts w:ascii="Times New Roman" w:hAnsi="Times New Roman" w:cs="Times New Roman"/>
                <w:sz w:val="22"/>
                <w:szCs w:val="22"/>
              </w:rPr>
              <w:t>The Balkan Trust for Democracy (BTD). through the United States Agency for International Development (USAID)</w:t>
            </w:r>
            <w:bookmarkEnd w:id="0"/>
          </w:p>
        </w:tc>
      </w:tr>
      <w:tr w:rsidR="003932D7" w:rsidRPr="00E63720" w14:paraId="48EE7A45" w14:textId="77777777" w:rsidTr="003932D7">
        <w:trPr>
          <w:trHeight w:val="435"/>
        </w:trPr>
        <w:tc>
          <w:tcPr>
            <w:tcW w:w="2425" w:type="dxa"/>
            <w:shd w:val="clear" w:color="auto" w:fill="auto"/>
            <w:vAlign w:val="center"/>
          </w:tcPr>
          <w:p w14:paraId="2431A85B" w14:textId="77777777" w:rsidR="003932D7" w:rsidRPr="00E63720" w:rsidRDefault="003932D7" w:rsidP="003665FF">
            <w:pPr>
              <w:tabs>
                <w:tab w:val="left" w:pos="810"/>
              </w:tabs>
              <w:spacing w:before="60" w:after="60"/>
              <w:jc w:val="center"/>
              <w:outlineLvl w:val="0"/>
              <w:rPr>
                <w:rFonts w:ascii="Times New Roman" w:hAnsi="Times New Roman" w:cs="Times New Roman"/>
                <w:b/>
                <w:bCs/>
                <w:color w:val="0070C0"/>
                <w:sz w:val="22"/>
                <w:szCs w:val="22"/>
              </w:rPr>
            </w:pPr>
            <w:r w:rsidRPr="00E63720">
              <w:rPr>
                <w:rFonts w:ascii="Times New Roman" w:hAnsi="Times New Roman" w:cs="Times New Roman"/>
                <w:b/>
                <w:bCs/>
                <w:color w:val="0070C0"/>
                <w:sz w:val="22"/>
                <w:szCs w:val="22"/>
              </w:rPr>
              <w:t>Project location</w:t>
            </w:r>
          </w:p>
        </w:tc>
        <w:tc>
          <w:tcPr>
            <w:tcW w:w="6750" w:type="dxa"/>
            <w:shd w:val="clear" w:color="auto" w:fill="auto"/>
          </w:tcPr>
          <w:p w14:paraId="20146189" w14:textId="77777777" w:rsidR="003932D7" w:rsidRPr="00E63720" w:rsidRDefault="003932D7" w:rsidP="003932D7">
            <w:pPr>
              <w:spacing w:before="60" w:after="60"/>
              <w:rPr>
                <w:rFonts w:ascii="Times New Roman" w:hAnsi="Times New Roman" w:cs="Times New Roman"/>
                <w:bCs/>
                <w:sz w:val="22"/>
                <w:szCs w:val="22"/>
              </w:rPr>
            </w:pPr>
            <w:r w:rsidRPr="00E63720">
              <w:rPr>
                <w:rFonts w:ascii="Times New Roman" w:hAnsi="Times New Roman" w:cs="Times New Roman"/>
                <w:bCs/>
                <w:sz w:val="22"/>
                <w:szCs w:val="22"/>
              </w:rPr>
              <w:t>Republic of Serbia</w:t>
            </w:r>
          </w:p>
        </w:tc>
      </w:tr>
      <w:tr w:rsidR="003932D7" w:rsidRPr="00E63720" w14:paraId="34C0FA50" w14:textId="77777777" w:rsidTr="003932D7">
        <w:trPr>
          <w:trHeight w:val="386"/>
        </w:trPr>
        <w:tc>
          <w:tcPr>
            <w:tcW w:w="2425" w:type="dxa"/>
            <w:shd w:val="clear" w:color="auto" w:fill="auto"/>
            <w:vAlign w:val="center"/>
          </w:tcPr>
          <w:p w14:paraId="5FBC8A18" w14:textId="77777777" w:rsidR="003932D7" w:rsidRPr="00E63720" w:rsidRDefault="003932D7" w:rsidP="003665FF">
            <w:pPr>
              <w:tabs>
                <w:tab w:val="left" w:pos="810"/>
              </w:tabs>
              <w:spacing w:before="60" w:after="60"/>
              <w:jc w:val="center"/>
              <w:outlineLvl w:val="0"/>
              <w:rPr>
                <w:rFonts w:ascii="Times New Roman" w:hAnsi="Times New Roman" w:cs="Times New Roman"/>
                <w:b/>
                <w:color w:val="0070C0"/>
                <w:sz w:val="22"/>
                <w:szCs w:val="22"/>
              </w:rPr>
            </w:pPr>
            <w:r w:rsidRPr="00E63720">
              <w:rPr>
                <w:rFonts w:ascii="Times New Roman" w:hAnsi="Times New Roman" w:cs="Times New Roman"/>
                <w:b/>
                <w:color w:val="0070C0"/>
                <w:sz w:val="22"/>
                <w:szCs w:val="22"/>
              </w:rPr>
              <w:t>Target groups</w:t>
            </w:r>
          </w:p>
        </w:tc>
        <w:tc>
          <w:tcPr>
            <w:tcW w:w="6750" w:type="dxa"/>
            <w:shd w:val="clear" w:color="auto" w:fill="auto"/>
          </w:tcPr>
          <w:p w14:paraId="5F0A99F3" w14:textId="6D4BB019" w:rsidR="003932D7" w:rsidRPr="00E63720" w:rsidRDefault="003932D7" w:rsidP="003932D7">
            <w:pPr>
              <w:tabs>
                <w:tab w:val="left" w:pos="810"/>
              </w:tabs>
              <w:spacing w:before="60" w:after="60"/>
              <w:outlineLvl w:val="0"/>
              <w:rPr>
                <w:rFonts w:ascii="Times New Roman" w:eastAsia="Calibri" w:hAnsi="Times New Roman" w:cs="Times New Roman"/>
                <w:sz w:val="22"/>
                <w:szCs w:val="22"/>
              </w:rPr>
            </w:pPr>
            <w:r w:rsidRPr="00E63720">
              <w:rPr>
                <w:rFonts w:ascii="Times New Roman" w:hAnsi="Times New Roman" w:cs="Times New Roman"/>
                <w:bCs/>
                <w:sz w:val="22"/>
                <w:szCs w:val="22"/>
              </w:rPr>
              <w:t>C</w:t>
            </w:r>
            <w:r w:rsidR="0020415E">
              <w:rPr>
                <w:rFonts w:ascii="Times New Roman" w:hAnsi="Times New Roman" w:cs="Times New Roman"/>
                <w:bCs/>
                <w:sz w:val="22"/>
                <w:szCs w:val="22"/>
              </w:rPr>
              <w:t>ivil society organizations</w:t>
            </w:r>
            <w:r w:rsidRPr="00E63720">
              <w:rPr>
                <w:rFonts w:ascii="Times New Roman" w:hAnsi="Times New Roman" w:cs="Times New Roman"/>
                <w:bCs/>
                <w:sz w:val="22"/>
                <w:szCs w:val="22"/>
              </w:rPr>
              <w:t xml:space="preserve"> dealing with issues of families with children</w:t>
            </w:r>
          </w:p>
        </w:tc>
      </w:tr>
      <w:tr w:rsidR="003932D7" w:rsidRPr="00E63720" w14:paraId="35B54A0A" w14:textId="77777777" w:rsidTr="00E650AB">
        <w:trPr>
          <w:trHeight w:val="281"/>
        </w:trPr>
        <w:tc>
          <w:tcPr>
            <w:tcW w:w="2425" w:type="dxa"/>
            <w:shd w:val="clear" w:color="auto" w:fill="auto"/>
            <w:vAlign w:val="center"/>
          </w:tcPr>
          <w:p w14:paraId="13DFB35D" w14:textId="77777777" w:rsidR="003932D7" w:rsidRPr="00E63720" w:rsidRDefault="003932D7" w:rsidP="003665FF">
            <w:pPr>
              <w:tabs>
                <w:tab w:val="left" w:pos="810"/>
              </w:tabs>
              <w:spacing w:before="60" w:after="60"/>
              <w:jc w:val="center"/>
              <w:outlineLvl w:val="0"/>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Project </w:t>
            </w:r>
            <w:r w:rsidRPr="00E63720">
              <w:rPr>
                <w:rFonts w:ascii="Times New Roman" w:hAnsi="Times New Roman" w:cs="Times New Roman"/>
                <w:b/>
                <w:bCs/>
                <w:color w:val="0070C0"/>
                <w:sz w:val="22"/>
                <w:szCs w:val="22"/>
              </w:rPr>
              <w:t>Duration</w:t>
            </w:r>
          </w:p>
        </w:tc>
        <w:tc>
          <w:tcPr>
            <w:tcW w:w="6750" w:type="dxa"/>
            <w:shd w:val="clear" w:color="auto" w:fill="auto"/>
          </w:tcPr>
          <w:p w14:paraId="07F0A34C" w14:textId="77777777" w:rsidR="003932D7" w:rsidRPr="00E63720" w:rsidRDefault="003932D7" w:rsidP="00E650AB">
            <w:pPr>
              <w:tabs>
                <w:tab w:val="left" w:pos="810"/>
              </w:tabs>
              <w:spacing w:before="60" w:after="60"/>
              <w:outlineLvl w:val="0"/>
              <w:rPr>
                <w:rFonts w:ascii="Times New Roman" w:eastAsia="Calibri" w:hAnsi="Times New Roman" w:cs="Times New Roman"/>
                <w:sz w:val="22"/>
                <w:szCs w:val="22"/>
              </w:rPr>
            </w:pPr>
            <w:r w:rsidRPr="00E63720">
              <w:rPr>
                <w:rFonts w:ascii="Times New Roman" w:hAnsi="Times New Roman" w:cs="Times New Roman"/>
                <w:sz w:val="22"/>
                <w:szCs w:val="22"/>
              </w:rPr>
              <w:t>11 months (October 2021 – September 2022)</w:t>
            </w:r>
          </w:p>
        </w:tc>
      </w:tr>
      <w:tr w:rsidR="003932D7" w:rsidRPr="00E63720" w14:paraId="4F1763D2" w14:textId="77777777" w:rsidTr="00E650AB">
        <w:trPr>
          <w:trHeight w:val="386"/>
        </w:trPr>
        <w:tc>
          <w:tcPr>
            <w:tcW w:w="2425" w:type="dxa"/>
            <w:shd w:val="clear" w:color="auto" w:fill="auto"/>
            <w:vAlign w:val="center"/>
          </w:tcPr>
          <w:p w14:paraId="7099E55C" w14:textId="77777777" w:rsidR="003932D7" w:rsidRPr="00E63720" w:rsidRDefault="003932D7" w:rsidP="003665FF">
            <w:pPr>
              <w:tabs>
                <w:tab w:val="left" w:pos="810"/>
              </w:tabs>
              <w:spacing w:before="60" w:after="60"/>
              <w:jc w:val="center"/>
              <w:outlineLvl w:val="0"/>
              <w:rPr>
                <w:rFonts w:ascii="Times New Roman" w:hAnsi="Times New Roman" w:cs="Times New Roman"/>
                <w:b/>
                <w:color w:val="0070C0"/>
                <w:sz w:val="22"/>
                <w:szCs w:val="22"/>
              </w:rPr>
            </w:pPr>
            <w:r w:rsidRPr="00E63720">
              <w:rPr>
                <w:rFonts w:ascii="Times New Roman" w:hAnsi="Times New Roman" w:cs="Times New Roman"/>
                <w:b/>
                <w:color w:val="0070C0"/>
                <w:sz w:val="22"/>
                <w:szCs w:val="22"/>
              </w:rPr>
              <w:t>Grant</w:t>
            </w:r>
          </w:p>
        </w:tc>
        <w:tc>
          <w:tcPr>
            <w:tcW w:w="6750" w:type="dxa"/>
            <w:shd w:val="clear" w:color="auto" w:fill="auto"/>
          </w:tcPr>
          <w:p w14:paraId="5B00F72D" w14:textId="77777777" w:rsidR="003932D7" w:rsidRPr="00E63720" w:rsidRDefault="003932D7" w:rsidP="00E650AB">
            <w:pPr>
              <w:tabs>
                <w:tab w:val="left" w:pos="810"/>
              </w:tabs>
              <w:spacing w:before="60" w:after="60"/>
              <w:outlineLvl w:val="0"/>
              <w:rPr>
                <w:rFonts w:ascii="Times New Roman" w:eastAsia="Calibri" w:hAnsi="Times New Roman" w:cs="Times New Roman"/>
                <w:sz w:val="22"/>
                <w:szCs w:val="22"/>
              </w:rPr>
            </w:pPr>
            <w:r w:rsidRPr="00E63720">
              <w:rPr>
                <w:rFonts w:ascii="Times New Roman" w:eastAsia="Calibri" w:hAnsi="Times New Roman" w:cs="Times New Roman"/>
                <w:sz w:val="22"/>
                <w:szCs w:val="22"/>
              </w:rPr>
              <w:t>72</w:t>
            </w:r>
            <w:r>
              <w:rPr>
                <w:rFonts w:ascii="Times New Roman" w:eastAsia="Calibri" w:hAnsi="Times New Roman" w:cs="Times New Roman"/>
                <w:sz w:val="22"/>
                <w:szCs w:val="22"/>
              </w:rPr>
              <w:t>.</w:t>
            </w:r>
            <w:r w:rsidRPr="00E63720">
              <w:rPr>
                <w:rFonts w:ascii="Times New Roman" w:eastAsia="Calibri" w:hAnsi="Times New Roman" w:cs="Times New Roman"/>
                <w:sz w:val="22"/>
                <w:szCs w:val="22"/>
              </w:rPr>
              <w:t xml:space="preserve">600 </w:t>
            </w:r>
            <w:r>
              <w:rPr>
                <w:rFonts w:ascii="Times New Roman" w:eastAsia="Calibri" w:hAnsi="Times New Roman" w:cs="Times New Roman"/>
                <w:sz w:val="22"/>
                <w:szCs w:val="22"/>
              </w:rPr>
              <w:t>USD</w:t>
            </w:r>
          </w:p>
        </w:tc>
      </w:tr>
    </w:tbl>
    <w:p w14:paraId="08FDCDA7" w14:textId="77777777" w:rsidR="003932D7" w:rsidRPr="00990A44" w:rsidRDefault="003932D7" w:rsidP="00E63720">
      <w:pPr>
        <w:spacing w:after="120"/>
        <w:jc w:val="both"/>
        <w:rPr>
          <w:rFonts w:ascii="Times New Roman" w:hAnsi="Times New Roman" w:cs="Times New Roman"/>
          <w:b/>
          <w:bCs/>
          <w:sz w:val="10"/>
          <w:szCs w:val="10"/>
        </w:rPr>
      </w:pPr>
    </w:p>
    <w:p w14:paraId="25FE24E6" w14:textId="0BAF9716" w:rsidR="00016403" w:rsidRPr="00E63720" w:rsidRDefault="005919BE" w:rsidP="00990A44">
      <w:pPr>
        <w:shd w:val="clear" w:color="auto" w:fill="DEEAF6" w:themeFill="accent5" w:themeFillTint="33"/>
        <w:spacing w:after="120"/>
        <w:jc w:val="both"/>
        <w:rPr>
          <w:rFonts w:ascii="Times New Roman" w:hAnsi="Times New Roman" w:cs="Times New Roman"/>
          <w:b/>
          <w:bCs/>
          <w:sz w:val="22"/>
          <w:szCs w:val="22"/>
        </w:rPr>
      </w:pPr>
      <w:r w:rsidRPr="00E63720">
        <w:rPr>
          <w:rFonts w:ascii="Times New Roman" w:hAnsi="Times New Roman" w:cs="Times New Roman"/>
          <w:b/>
          <w:bCs/>
          <w:sz w:val="22"/>
          <w:szCs w:val="22"/>
        </w:rPr>
        <w:t>Background</w:t>
      </w:r>
    </w:p>
    <w:p w14:paraId="3B9DAD11" w14:textId="0D6E7E89" w:rsidR="00E63720" w:rsidRDefault="00F6658C" w:rsidP="00E63720">
      <w:pPr>
        <w:spacing w:after="120"/>
        <w:jc w:val="both"/>
        <w:rPr>
          <w:rFonts w:ascii="Times New Roman" w:hAnsi="Times New Roman" w:cs="Times New Roman"/>
          <w:sz w:val="22"/>
          <w:szCs w:val="22"/>
        </w:rPr>
      </w:pPr>
      <w:r w:rsidRPr="00E63720">
        <w:rPr>
          <w:rFonts w:ascii="Times New Roman" w:hAnsi="Times New Roman" w:cs="Times New Roman"/>
          <w:sz w:val="22"/>
          <w:szCs w:val="22"/>
        </w:rPr>
        <w:t xml:space="preserve">The Action aims to address the </w:t>
      </w:r>
      <w:r w:rsidR="00E63720">
        <w:rPr>
          <w:rFonts w:ascii="Times New Roman" w:hAnsi="Times New Roman" w:cs="Times New Roman"/>
          <w:sz w:val="22"/>
          <w:szCs w:val="22"/>
        </w:rPr>
        <w:t xml:space="preserve">lack </w:t>
      </w:r>
      <w:r w:rsidRPr="00E63720">
        <w:rPr>
          <w:rFonts w:ascii="Times New Roman" w:hAnsi="Times New Roman" w:cs="Times New Roman"/>
          <w:sz w:val="22"/>
          <w:szCs w:val="22"/>
        </w:rPr>
        <w:t xml:space="preserve">of </w:t>
      </w:r>
      <w:r w:rsidR="00E63720">
        <w:rPr>
          <w:rFonts w:ascii="Times New Roman" w:hAnsi="Times New Roman" w:cs="Times New Roman"/>
          <w:sz w:val="22"/>
          <w:szCs w:val="22"/>
        </w:rPr>
        <w:t xml:space="preserve">adequate </w:t>
      </w:r>
      <w:r w:rsidRPr="00E63720">
        <w:rPr>
          <w:rFonts w:ascii="Times New Roman" w:hAnsi="Times New Roman" w:cs="Times New Roman"/>
          <w:sz w:val="22"/>
          <w:szCs w:val="22"/>
        </w:rPr>
        <w:t>support to children and their families during COVID-19 crisis, both in terms of support through financial assistance</w:t>
      </w:r>
      <w:r w:rsidR="00E63720">
        <w:rPr>
          <w:rFonts w:ascii="Times New Roman" w:hAnsi="Times New Roman" w:cs="Times New Roman"/>
          <w:sz w:val="22"/>
          <w:szCs w:val="22"/>
        </w:rPr>
        <w:t>,</w:t>
      </w:r>
      <w:r w:rsidRPr="00E63720">
        <w:rPr>
          <w:rFonts w:ascii="Times New Roman" w:hAnsi="Times New Roman" w:cs="Times New Roman"/>
          <w:sz w:val="22"/>
          <w:szCs w:val="22"/>
        </w:rPr>
        <w:t xml:space="preserve"> as well as </w:t>
      </w:r>
      <w:r w:rsidR="00E63720">
        <w:rPr>
          <w:rFonts w:ascii="Times New Roman" w:hAnsi="Times New Roman" w:cs="Times New Roman"/>
          <w:sz w:val="22"/>
          <w:szCs w:val="22"/>
        </w:rPr>
        <w:t xml:space="preserve">community based </w:t>
      </w:r>
      <w:r w:rsidRPr="00E63720">
        <w:rPr>
          <w:rFonts w:ascii="Times New Roman" w:hAnsi="Times New Roman" w:cs="Times New Roman"/>
          <w:sz w:val="22"/>
          <w:szCs w:val="22"/>
        </w:rPr>
        <w:t xml:space="preserve">social services. </w:t>
      </w:r>
      <w:r w:rsidR="003932D7" w:rsidRPr="00E63720">
        <w:rPr>
          <w:rFonts w:ascii="Times New Roman" w:hAnsi="Times New Roman" w:cs="Times New Roman"/>
          <w:sz w:val="22"/>
          <w:szCs w:val="22"/>
        </w:rPr>
        <w:t>This problem was extremely emphasized in the condition of the COVID-19 pandemic</w:t>
      </w:r>
      <w:r w:rsidR="003932D7">
        <w:rPr>
          <w:rFonts w:ascii="Times New Roman" w:hAnsi="Times New Roman" w:cs="Times New Roman"/>
          <w:sz w:val="22"/>
          <w:szCs w:val="22"/>
        </w:rPr>
        <w:t>. As a result,</w:t>
      </w:r>
      <w:r w:rsidR="003932D7" w:rsidRPr="00E63720">
        <w:rPr>
          <w:rFonts w:ascii="Times New Roman" w:hAnsi="Times New Roman" w:cs="Times New Roman"/>
          <w:sz w:val="22"/>
          <w:szCs w:val="22"/>
        </w:rPr>
        <w:t xml:space="preserve"> i</w:t>
      </w:r>
      <w:r w:rsidR="003932D7">
        <w:rPr>
          <w:rFonts w:ascii="Times New Roman" w:hAnsi="Times New Roman" w:cs="Times New Roman"/>
          <w:sz w:val="22"/>
          <w:szCs w:val="22"/>
        </w:rPr>
        <w:t>t</w:t>
      </w:r>
      <w:r w:rsidR="003932D7" w:rsidRPr="00E63720">
        <w:rPr>
          <w:rFonts w:ascii="Times New Roman" w:hAnsi="Times New Roman" w:cs="Times New Roman"/>
          <w:sz w:val="22"/>
          <w:szCs w:val="22"/>
        </w:rPr>
        <w:t xml:space="preserve"> happened </w:t>
      </w:r>
      <w:r w:rsidR="003932D7">
        <w:rPr>
          <w:rFonts w:ascii="Times New Roman" w:hAnsi="Times New Roman" w:cs="Times New Roman"/>
          <w:sz w:val="22"/>
          <w:szCs w:val="22"/>
        </w:rPr>
        <w:t xml:space="preserve">in a number of LSGs </w:t>
      </w:r>
      <w:r w:rsidR="003932D7" w:rsidRPr="00E63720">
        <w:rPr>
          <w:rFonts w:ascii="Times New Roman" w:hAnsi="Times New Roman" w:cs="Times New Roman"/>
          <w:sz w:val="22"/>
          <w:szCs w:val="22"/>
        </w:rPr>
        <w:t xml:space="preserve">that the </w:t>
      </w:r>
      <w:r w:rsidR="003932D7">
        <w:rPr>
          <w:rFonts w:ascii="Times New Roman" w:hAnsi="Times New Roman" w:cs="Times New Roman"/>
          <w:sz w:val="22"/>
          <w:szCs w:val="22"/>
        </w:rPr>
        <w:t xml:space="preserve">community based </w:t>
      </w:r>
      <w:r w:rsidR="003932D7" w:rsidRPr="00E63720">
        <w:rPr>
          <w:rFonts w:ascii="Times New Roman" w:hAnsi="Times New Roman" w:cs="Times New Roman"/>
          <w:sz w:val="22"/>
          <w:szCs w:val="22"/>
        </w:rPr>
        <w:t xml:space="preserve">social services </w:t>
      </w:r>
      <w:r w:rsidR="003932D7">
        <w:rPr>
          <w:rFonts w:ascii="Times New Roman" w:hAnsi="Times New Roman" w:cs="Times New Roman"/>
          <w:sz w:val="22"/>
          <w:szCs w:val="22"/>
        </w:rPr>
        <w:t>have not been available to the citizens at all</w:t>
      </w:r>
      <w:r w:rsidR="003932D7" w:rsidRPr="00E63720">
        <w:rPr>
          <w:rFonts w:ascii="Times New Roman" w:hAnsi="Times New Roman" w:cs="Times New Roman"/>
          <w:sz w:val="22"/>
          <w:szCs w:val="22"/>
        </w:rPr>
        <w:t xml:space="preserve">, </w:t>
      </w:r>
      <w:r w:rsidR="003932D7">
        <w:rPr>
          <w:rFonts w:ascii="Times New Roman" w:hAnsi="Times New Roman" w:cs="Times New Roman"/>
          <w:sz w:val="22"/>
          <w:szCs w:val="22"/>
        </w:rPr>
        <w:t xml:space="preserve">while </w:t>
      </w:r>
      <w:r w:rsidR="003932D7" w:rsidRPr="00E63720">
        <w:rPr>
          <w:rFonts w:ascii="Times New Roman" w:hAnsi="Times New Roman" w:cs="Times New Roman"/>
          <w:sz w:val="22"/>
          <w:szCs w:val="22"/>
        </w:rPr>
        <w:t xml:space="preserve">at the same time the financing of </w:t>
      </w:r>
      <w:r w:rsidR="003932D7">
        <w:rPr>
          <w:rFonts w:ascii="Times New Roman" w:hAnsi="Times New Roman" w:cs="Times New Roman"/>
          <w:sz w:val="22"/>
          <w:szCs w:val="22"/>
        </w:rPr>
        <w:t>those</w:t>
      </w:r>
      <w:r w:rsidR="003932D7" w:rsidRPr="00E63720">
        <w:rPr>
          <w:rFonts w:ascii="Times New Roman" w:hAnsi="Times New Roman" w:cs="Times New Roman"/>
          <w:sz w:val="22"/>
          <w:szCs w:val="22"/>
        </w:rPr>
        <w:t xml:space="preserve"> services </w:t>
      </w:r>
      <w:r w:rsidR="003932D7">
        <w:rPr>
          <w:rFonts w:ascii="Times New Roman" w:hAnsi="Times New Roman" w:cs="Times New Roman"/>
          <w:sz w:val="22"/>
          <w:szCs w:val="22"/>
        </w:rPr>
        <w:t>did not</w:t>
      </w:r>
      <w:r w:rsidR="003932D7" w:rsidRPr="00E63720">
        <w:rPr>
          <w:rFonts w:ascii="Times New Roman" w:hAnsi="Times New Roman" w:cs="Times New Roman"/>
          <w:sz w:val="22"/>
          <w:szCs w:val="22"/>
        </w:rPr>
        <w:t xml:space="preserve"> stopped. </w:t>
      </w:r>
      <w:r w:rsidRPr="00E63720">
        <w:rPr>
          <w:rFonts w:ascii="Times New Roman" w:hAnsi="Times New Roman" w:cs="Times New Roman"/>
          <w:sz w:val="22"/>
          <w:szCs w:val="22"/>
        </w:rPr>
        <w:t>Th</w:t>
      </w:r>
      <w:r w:rsidR="003932D7">
        <w:rPr>
          <w:rFonts w:ascii="Times New Roman" w:hAnsi="Times New Roman" w:cs="Times New Roman"/>
          <w:sz w:val="22"/>
          <w:szCs w:val="22"/>
        </w:rPr>
        <w:t xml:space="preserve">is </w:t>
      </w:r>
      <w:r w:rsidRPr="00E63720">
        <w:rPr>
          <w:rFonts w:ascii="Times New Roman" w:hAnsi="Times New Roman" w:cs="Times New Roman"/>
          <w:sz w:val="22"/>
          <w:szCs w:val="22"/>
        </w:rPr>
        <w:t xml:space="preserve">has left vulnerable children and their families to deal with the challenges </w:t>
      </w:r>
      <w:r w:rsidR="003932D7">
        <w:rPr>
          <w:rFonts w:ascii="Times New Roman" w:hAnsi="Times New Roman" w:cs="Times New Roman"/>
          <w:sz w:val="22"/>
          <w:szCs w:val="22"/>
        </w:rPr>
        <w:t xml:space="preserve">during COVID-19 crisis </w:t>
      </w:r>
      <w:r w:rsidRPr="00E63720">
        <w:rPr>
          <w:rFonts w:ascii="Times New Roman" w:hAnsi="Times New Roman" w:cs="Times New Roman"/>
          <w:sz w:val="22"/>
          <w:szCs w:val="22"/>
        </w:rPr>
        <w:t xml:space="preserve">on their own. </w:t>
      </w:r>
    </w:p>
    <w:p w14:paraId="513A3354" w14:textId="0744F7FC" w:rsidR="00F6658C" w:rsidRPr="00E63720" w:rsidRDefault="00E63720" w:rsidP="00E63720">
      <w:pPr>
        <w:spacing w:after="120"/>
        <w:jc w:val="both"/>
        <w:rPr>
          <w:rFonts w:ascii="Times New Roman" w:eastAsia="Calibri" w:hAnsi="Times New Roman" w:cs="Times New Roman"/>
          <w:b/>
          <w:bCs/>
          <w:sz w:val="22"/>
          <w:szCs w:val="22"/>
        </w:rPr>
      </w:pPr>
      <w:r>
        <w:rPr>
          <w:rFonts w:ascii="Times New Roman" w:hAnsi="Times New Roman" w:cs="Times New Roman"/>
          <w:sz w:val="22"/>
          <w:szCs w:val="22"/>
        </w:rPr>
        <w:t>Civil society organizations (</w:t>
      </w:r>
      <w:r w:rsidR="00F6658C" w:rsidRPr="00E63720">
        <w:rPr>
          <w:rFonts w:ascii="Times New Roman" w:hAnsi="Times New Roman" w:cs="Times New Roman"/>
          <w:sz w:val="22"/>
          <w:szCs w:val="22"/>
        </w:rPr>
        <w:t>CSO</w:t>
      </w:r>
      <w:r>
        <w:rPr>
          <w:rFonts w:ascii="Times New Roman" w:hAnsi="Times New Roman" w:cs="Times New Roman"/>
          <w:sz w:val="22"/>
          <w:szCs w:val="22"/>
        </w:rPr>
        <w:t>)</w:t>
      </w:r>
      <w:r w:rsidR="00F6658C" w:rsidRPr="00E63720">
        <w:rPr>
          <w:rFonts w:ascii="Times New Roman" w:hAnsi="Times New Roman" w:cs="Times New Roman"/>
          <w:sz w:val="22"/>
          <w:szCs w:val="22"/>
        </w:rPr>
        <w:t xml:space="preserve"> and </w:t>
      </w:r>
      <w:r>
        <w:rPr>
          <w:rFonts w:ascii="Times New Roman" w:hAnsi="Times New Roman" w:cs="Times New Roman"/>
          <w:sz w:val="22"/>
          <w:szCs w:val="22"/>
        </w:rPr>
        <w:t>local self-governments (</w:t>
      </w:r>
      <w:r w:rsidR="00F6658C" w:rsidRPr="00E63720">
        <w:rPr>
          <w:rFonts w:ascii="Times New Roman" w:hAnsi="Times New Roman" w:cs="Times New Roman"/>
          <w:sz w:val="22"/>
          <w:szCs w:val="22"/>
        </w:rPr>
        <w:t>LSG</w:t>
      </w:r>
      <w:r>
        <w:rPr>
          <w:rFonts w:ascii="Times New Roman" w:hAnsi="Times New Roman" w:cs="Times New Roman"/>
          <w:sz w:val="22"/>
          <w:szCs w:val="22"/>
        </w:rPr>
        <w:t>)</w:t>
      </w:r>
      <w:r w:rsidR="00F6658C" w:rsidRPr="00E63720">
        <w:rPr>
          <w:rFonts w:ascii="Times New Roman" w:hAnsi="Times New Roman" w:cs="Times New Roman"/>
          <w:sz w:val="22"/>
          <w:szCs w:val="22"/>
        </w:rPr>
        <w:t xml:space="preserve"> need empowerment and support, especially in </w:t>
      </w:r>
      <w:r>
        <w:rPr>
          <w:rFonts w:ascii="Times New Roman" w:hAnsi="Times New Roman" w:cs="Times New Roman"/>
          <w:sz w:val="22"/>
          <w:szCs w:val="22"/>
        </w:rPr>
        <w:t xml:space="preserve">dealing with </w:t>
      </w:r>
      <w:r w:rsidR="00F6658C" w:rsidRPr="00E63720">
        <w:rPr>
          <w:rFonts w:ascii="Times New Roman" w:hAnsi="Times New Roman" w:cs="Times New Roman"/>
          <w:sz w:val="22"/>
          <w:szCs w:val="22"/>
        </w:rPr>
        <w:t>crisis situation, in order to be able to solve problems more effectively and improve the quality of available services. The Action will create evidence around this issue</w:t>
      </w:r>
      <w:r>
        <w:rPr>
          <w:rFonts w:ascii="Times New Roman" w:hAnsi="Times New Roman" w:cs="Times New Roman"/>
          <w:sz w:val="22"/>
          <w:szCs w:val="22"/>
        </w:rPr>
        <w:t>, build capacity among CSOs and LSGs</w:t>
      </w:r>
      <w:r w:rsidR="00F6658C" w:rsidRPr="00E63720">
        <w:rPr>
          <w:rFonts w:ascii="Times New Roman" w:hAnsi="Times New Roman" w:cs="Times New Roman"/>
          <w:sz w:val="22"/>
          <w:szCs w:val="22"/>
        </w:rPr>
        <w:t xml:space="preserve"> and </w:t>
      </w:r>
      <w:r>
        <w:rPr>
          <w:rFonts w:ascii="Times New Roman" w:hAnsi="Times New Roman" w:cs="Times New Roman"/>
          <w:sz w:val="22"/>
          <w:szCs w:val="22"/>
        </w:rPr>
        <w:t xml:space="preserve">promote the solutions and good practices which could be used in </w:t>
      </w:r>
      <w:r w:rsidR="00F6658C" w:rsidRPr="00E63720">
        <w:rPr>
          <w:rFonts w:ascii="Times New Roman" w:hAnsi="Times New Roman" w:cs="Times New Roman"/>
          <w:sz w:val="22"/>
          <w:szCs w:val="22"/>
        </w:rPr>
        <w:t>similar emergency situations.</w:t>
      </w:r>
      <w:r w:rsidR="00F6658C" w:rsidRPr="00E63720">
        <w:rPr>
          <w:rFonts w:ascii="Times New Roman" w:eastAsia="Calibri" w:hAnsi="Times New Roman" w:cs="Times New Roman"/>
          <w:b/>
          <w:bCs/>
          <w:sz w:val="22"/>
          <w:szCs w:val="22"/>
        </w:rPr>
        <w:t xml:space="preserve"> </w:t>
      </w:r>
    </w:p>
    <w:p w14:paraId="08B548AD" w14:textId="77777777" w:rsidR="00325079" w:rsidRPr="00990A44" w:rsidRDefault="00325079" w:rsidP="00E63720">
      <w:pPr>
        <w:spacing w:after="120"/>
        <w:jc w:val="both"/>
        <w:rPr>
          <w:rFonts w:ascii="Times New Roman" w:eastAsia="Calibri" w:hAnsi="Times New Roman" w:cs="Times New Roman"/>
          <w:b/>
          <w:bCs/>
          <w:sz w:val="10"/>
          <w:szCs w:val="10"/>
        </w:rPr>
      </w:pPr>
    </w:p>
    <w:p w14:paraId="2DB1DD4E" w14:textId="6290C1B8" w:rsidR="00F6658C" w:rsidRPr="00E63720" w:rsidRDefault="00F6658C" w:rsidP="00990A44">
      <w:pPr>
        <w:shd w:val="clear" w:color="auto" w:fill="DEEAF6" w:themeFill="accent5" w:themeFillTint="33"/>
        <w:spacing w:after="120"/>
        <w:rPr>
          <w:rFonts w:ascii="Times New Roman" w:eastAsia="Calibri" w:hAnsi="Times New Roman" w:cs="Times New Roman"/>
          <w:b/>
          <w:bCs/>
          <w:sz w:val="22"/>
          <w:szCs w:val="22"/>
        </w:rPr>
      </w:pPr>
      <w:r w:rsidRPr="00E63720">
        <w:rPr>
          <w:rFonts w:ascii="Times New Roman" w:eastAsia="Calibri" w:hAnsi="Times New Roman" w:cs="Times New Roman"/>
          <w:b/>
          <w:bCs/>
          <w:sz w:val="22"/>
          <w:szCs w:val="22"/>
        </w:rPr>
        <w:t>Objectives</w:t>
      </w:r>
    </w:p>
    <w:p w14:paraId="1B83C59E" w14:textId="0336CF13" w:rsidR="00F6658C" w:rsidRPr="00E63720" w:rsidRDefault="00325079" w:rsidP="00E63720">
      <w:pPr>
        <w:numPr>
          <w:ilvl w:val="0"/>
          <w:numId w:val="14"/>
        </w:numPr>
        <w:spacing w:after="120"/>
        <w:jc w:val="both"/>
        <w:rPr>
          <w:rFonts w:ascii="Times New Roman" w:eastAsia="Calibri" w:hAnsi="Times New Roman" w:cs="Times New Roman"/>
          <w:b/>
          <w:bCs/>
          <w:sz w:val="22"/>
          <w:szCs w:val="22"/>
        </w:rPr>
      </w:pPr>
      <w:r w:rsidRPr="00E63720">
        <w:rPr>
          <w:rFonts w:ascii="Times New Roman" w:eastAsia="Calibri" w:hAnsi="Times New Roman" w:cs="Times New Roman"/>
          <w:bCs/>
          <w:sz w:val="22"/>
          <w:szCs w:val="22"/>
        </w:rPr>
        <w:t>Combat social exclusion and discrimination, and promote social justice and protection of the rights of the child as per Article 3(3) of the Treaty of the EU, focusing on the families with children</w:t>
      </w:r>
      <w:r w:rsidR="00E63720">
        <w:rPr>
          <w:rFonts w:ascii="Times New Roman" w:eastAsia="Calibri" w:hAnsi="Times New Roman" w:cs="Times New Roman"/>
          <w:bCs/>
          <w:sz w:val="22"/>
          <w:szCs w:val="22"/>
        </w:rPr>
        <w:t>.</w:t>
      </w:r>
    </w:p>
    <w:p w14:paraId="2E4065F0" w14:textId="77777777" w:rsidR="006605BF" w:rsidRPr="00990A44" w:rsidRDefault="00325079" w:rsidP="00E63720">
      <w:pPr>
        <w:numPr>
          <w:ilvl w:val="0"/>
          <w:numId w:val="14"/>
        </w:numPr>
        <w:spacing w:after="120"/>
        <w:jc w:val="both"/>
        <w:rPr>
          <w:rFonts w:ascii="Times New Roman" w:eastAsia="Calibri" w:hAnsi="Times New Roman" w:cs="Times New Roman"/>
          <w:b/>
          <w:bCs/>
          <w:sz w:val="22"/>
          <w:szCs w:val="22"/>
        </w:rPr>
      </w:pPr>
      <w:r w:rsidRPr="00E63720">
        <w:rPr>
          <w:rFonts w:ascii="Times New Roman" w:eastAsia="Calibri" w:hAnsi="Times New Roman" w:cs="Times New Roman"/>
          <w:bCs/>
          <w:sz w:val="22"/>
          <w:szCs w:val="22"/>
        </w:rPr>
        <w:t>Raise awareness of the importance of human rights in responses to the COVID-19 crisis and similar emergency situations, with the focus on the families with children</w:t>
      </w:r>
      <w:r w:rsidR="006605BF">
        <w:rPr>
          <w:rFonts w:ascii="Times New Roman" w:eastAsia="Calibri" w:hAnsi="Times New Roman" w:cs="Times New Roman"/>
          <w:bCs/>
          <w:sz w:val="22"/>
          <w:szCs w:val="22"/>
        </w:rPr>
        <w:t>.</w:t>
      </w:r>
    </w:p>
    <w:p w14:paraId="3F10DDE5" w14:textId="77777777" w:rsidR="0020415E" w:rsidRPr="00990A44" w:rsidRDefault="0020415E" w:rsidP="006605BF">
      <w:pPr>
        <w:spacing w:after="120"/>
        <w:jc w:val="both"/>
        <w:rPr>
          <w:rFonts w:ascii="Times New Roman" w:eastAsia="Calibri" w:hAnsi="Times New Roman" w:cs="Times New Roman"/>
          <w:b/>
          <w:bCs/>
          <w:sz w:val="10"/>
          <w:szCs w:val="10"/>
        </w:rPr>
      </w:pPr>
    </w:p>
    <w:p w14:paraId="2B7F3A61" w14:textId="7A7FBB47" w:rsidR="003932D7" w:rsidRPr="00990A44" w:rsidRDefault="003932D7" w:rsidP="00990A44">
      <w:pPr>
        <w:shd w:val="clear" w:color="auto" w:fill="DEEAF6" w:themeFill="accent5" w:themeFillTint="33"/>
        <w:spacing w:after="120"/>
        <w:jc w:val="both"/>
        <w:rPr>
          <w:rFonts w:ascii="Times New Roman" w:eastAsia="Calibri" w:hAnsi="Times New Roman" w:cs="Times New Roman"/>
          <w:bCs/>
          <w:sz w:val="22"/>
          <w:szCs w:val="22"/>
        </w:rPr>
      </w:pPr>
      <w:r w:rsidRPr="00990A44">
        <w:rPr>
          <w:rFonts w:ascii="Times New Roman" w:eastAsia="Calibri" w:hAnsi="Times New Roman" w:cs="Times New Roman"/>
          <w:b/>
          <w:bCs/>
          <w:sz w:val="22"/>
          <w:szCs w:val="22"/>
        </w:rPr>
        <w:t>Activities</w:t>
      </w:r>
    </w:p>
    <w:p w14:paraId="51040394" w14:textId="3F1615CB" w:rsidR="006605BF" w:rsidRPr="00990A44" w:rsidRDefault="006605BF" w:rsidP="00990A44">
      <w:pPr>
        <w:spacing w:after="120"/>
        <w:jc w:val="both"/>
        <w:rPr>
          <w:rFonts w:ascii="Times New Roman" w:eastAsia="Calibri" w:hAnsi="Times New Roman" w:cs="Times New Roman"/>
          <w:bCs/>
          <w:sz w:val="22"/>
          <w:szCs w:val="22"/>
        </w:rPr>
      </w:pPr>
      <w:r w:rsidRPr="00990A44">
        <w:rPr>
          <w:rFonts w:ascii="Times New Roman" w:eastAsia="Calibri" w:hAnsi="Times New Roman" w:cs="Times New Roman"/>
          <w:bCs/>
          <w:sz w:val="22"/>
          <w:szCs w:val="22"/>
        </w:rPr>
        <w:t>T</w:t>
      </w:r>
      <w:r w:rsidR="00325079" w:rsidRPr="00990A44">
        <w:rPr>
          <w:rFonts w:ascii="Times New Roman" w:eastAsia="Calibri" w:hAnsi="Times New Roman" w:cs="Times New Roman"/>
          <w:bCs/>
          <w:sz w:val="22"/>
          <w:szCs w:val="22"/>
        </w:rPr>
        <w:t>hrough the proposed activities</w:t>
      </w:r>
      <w:r w:rsidRPr="00990A44">
        <w:rPr>
          <w:rFonts w:ascii="Times New Roman" w:eastAsia="Calibri" w:hAnsi="Times New Roman" w:cs="Times New Roman"/>
          <w:bCs/>
          <w:sz w:val="22"/>
          <w:szCs w:val="22"/>
        </w:rPr>
        <w:t xml:space="preserve">, </w:t>
      </w:r>
      <w:r w:rsidR="00325079" w:rsidRPr="00990A44">
        <w:rPr>
          <w:rFonts w:ascii="Times New Roman" w:eastAsia="Calibri" w:hAnsi="Times New Roman" w:cs="Times New Roman"/>
          <w:bCs/>
          <w:sz w:val="22"/>
          <w:szCs w:val="22"/>
        </w:rPr>
        <w:t>the Action will lead to protection of social, economic and cultural rights of the families with children (children living in poverty, children with disabilities and Roma children) affected by economic and social consequences of the COVID-19 pandemic</w:t>
      </w:r>
      <w:r w:rsidRPr="00990A44">
        <w:rPr>
          <w:rFonts w:ascii="Times New Roman" w:eastAsia="Calibri" w:hAnsi="Times New Roman" w:cs="Times New Roman"/>
          <w:bCs/>
          <w:sz w:val="22"/>
          <w:szCs w:val="22"/>
        </w:rPr>
        <w:t>.</w:t>
      </w:r>
    </w:p>
    <w:p w14:paraId="03C24798" w14:textId="1A9F82AF" w:rsidR="00990A44" w:rsidRPr="00990A44" w:rsidRDefault="006605BF" w:rsidP="00990A44">
      <w:pPr>
        <w:spacing w:after="120"/>
        <w:jc w:val="both"/>
        <w:rPr>
          <w:rFonts w:ascii="Times New Roman" w:eastAsia="Calibri" w:hAnsi="Times New Roman" w:cs="Times New Roman"/>
          <w:bCs/>
          <w:sz w:val="22"/>
          <w:szCs w:val="22"/>
        </w:rPr>
      </w:pPr>
      <w:r w:rsidRPr="00990A44">
        <w:rPr>
          <w:rFonts w:ascii="Times New Roman" w:eastAsia="Calibri" w:hAnsi="Times New Roman" w:cs="Times New Roman"/>
          <w:bCs/>
          <w:sz w:val="22"/>
          <w:szCs w:val="22"/>
        </w:rPr>
        <w:t xml:space="preserve">The target groups </w:t>
      </w:r>
      <w:r w:rsidR="00990A44" w:rsidRPr="00990A44">
        <w:rPr>
          <w:rFonts w:ascii="Times New Roman" w:eastAsia="Calibri" w:hAnsi="Times New Roman" w:cs="Times New Roman"/>
          <w:bCs/>
          <w:sz w:val="22"/>
          <w:szCs w:val="22"/>
        </w:rPr>
        <w:t xml:space="preserve">of the Project </w:t>
      </w:r>
      <w:r w:rsidRPr="00990A44">
        <w:rPr>
          <w:rFonts w:ascii="Times New Roman" w:eastAsia="Calibri" w:hAnsi="Times New Roman" w:cs="Times New Roman"/>
          <w:bCs/>
          <w:sz w:val="22"/>
          <w:szCs w:val="22"/>
        </w:rPr>
        <w:t>are</w:t>
      </w:r>
      <w:r w:rsidR="00990A44" w:rsidRPr="00990A44">
        <w:rPr>
          <w:rFonts w:ascii="Times New Roman" w:eastAsia="Calibri" w:hAnsi="Times New Roman" w:cs="Times New Roman"/>
          <w:bCs/>
          <w:sz w:val="22"/>
          <w:szCs w:val="22"/>
        </w:rPr>
        <w:t xml:space="preserve">: </w:t>
      </w:r>
    </w:p>
    <w:p w14:paraId="6A2751E8" w14:textId="070BA879" w:rsidR="00990A44" w:rsidRPr="00990A44" w:rsidRDefault="006605BF" w:rsidP="00990A44">
      <w:pPr>
        <w:pStyle w:val="ListParagraph"/>
        <w:numPr>
          <w:ilvl w:val="0"/>
          <w:numId w:val="16"/>
        </w:numPr>
        <w:spacing w:after="120"/>
        <w:contextualSpacing w:val="0"/>
        <w:rPr>
          <w:rFonts w:eastAsia="Calibri"/>
          <w:sz w:val="22"/>
          <w:szCs w:val="22"/>
        </w:rPr>
      </w:pPr>
      <w:r w:rsidRPr="00990A44">
        <w:rPr>
          <w:rFonts w:ascii="Times New Roman" w:eastAsia="Calibri" w:hAnsi="Times New Roman" w:cs="Times New Roman"/>
          <w:bCs/>
          <w:sz w:val="22"/>
          <w:szCs w:val="22"/>
        </w:rPr>
        <w:t>CSOs dealing with issues of families with children</w:t>
      </w:r>
      <w:r w:rsidR="00CF253E">
        <w:rPr>
          <w:rFonts w:ascii="Times New Roman" w:eastAsia="Calibri" w:hAnsi="Times New Roman" w:cs="Times New Roman"/>
          <w:bCs/>
          <w:sz w:val="22"/>
          <w:szCs w:val="22"/>
        </w:rPr>
        <w:t>, who will be strengthened through increased evidence and advocacy skills</w:t>
      </w:r>
      <w:r w:rsidR="00990A44" w:rsidRPr="00990A44">
        <w:rPr>
          <w:rFonts w:ascii="Times New Roman" w:eastAsia="Calibri" w:hAnsi="Times New Roman" w:cs="Times New Roman"/>
          <w:bCs/>
          <w:sz w:val="22"/>
          <w:szCs w:val="22"/>
        </w:rPr>
        <w:t>;</w:t>
      </w:r>
    </w:p>
    <w:p w14:paraId="3B07B5FF" w14:textId="486C7C62" w:rsidR="00325079" w:rsidRPr="00990A44" w:rsidRDefault="00990A44" w:rsidP="00990A44">
      <w:pPr>
        <w:pStyle w:val="ListParagraph"/>
        <w:numPr>
          <w:ilvl w:val="0"/>
          <w:numId w:val="16"/>
        </w:numPr>
        <w:spacing w:after="120"/>
        <w:contextualSpacing w:val="0"/>
        <w:rPr>
          <w:rFonts w:eastAsia="Calibri"/>
          <w:sz w:val="22"/>
          <w:szCs w:val="22"/>
        </w:rPr>
      </w:pPr>
      <w:r w:rsidRPr="00990A44">
        <w:rPr>
          <w:rFonts w:ascii="Times New Roman" w:eastAsia="Calibri" w:hAnsi="Times New Roman" w:cs="Times New Roman"/>
          <w:bCs/>
          <w:sz w:val="22"/>
          <w:szCs w:val="22"/>
        </w:rPr>
        <w:t>D</w:t>
      </w:r>
      <w:r w:rsidR="006605BF" w:rsidRPr="00990A44">
        <w:rPr>
          <w:rFonts w:ascii="Times New Roman" w:eastAsia="Calibri" w:hAnsi="Times New Roman" w:cs="Times New Roman"/>
          <w:bCs/>
          <w:sz w:val="22"/>
          <w:szCs w:val="22"/>
        </w:rPr>
        <w:t xml:space="preserve">ecision makers at </w:t>
      </w:r>
      <w:r w:rsidRPr="00990A44">
        <w:rPr>
          <w:rFonts w:ascii="Times New Roman" w:eastAsia="Calibri" w:hAnsi="Times New Roman" w:cs="Times New Roman"/>
          <w:bCs/>
          <w:sz w:val="22"/>
          <w:szCs w:val="22"/>
        </w:rPr>
        <w:t xml:space="preserve">the </w:t>
      </w:r>
      <w:r w:rsidR="006605BF" w:rsidRPr="00990A44">
        <w:rPr>
          <w:rFonts w:ascii="Times New Roman" w:eastAsia="Calibri" w:hAnsi="Times New Roman" w:cs="Times New Roman"/>
          <w:bCs/>
          <w:sz w:val="22"/>
          <w:szCs w:val="22"/>
        </w:rPr>
        <w:t>local level</w:t>
      </w:r>
      <w:r w:rsidRPr="00990A44">
        <w:rPr>
          <w:rFonts w:ascii="Times New Roman" w:eastAsia="Calibri" w:hAnsi="Times New Roman" w:cs="Times New Roman"/>
          <w:bCs/>
          <w:sz w:val="22"/>
          <w:szCs w:val="22"/>
        </w:rPr>
        <w:t xml:space="preserve">, who </w:t>
      </w:r>
      <w:r w:rsidR="006605BF" w:rsidRPr="00990A44">
        <w:rPr>
          <w:rFonts w:ascii="Times New Roman" w:eastAsia="Calibri" w:hAnsi="Times New Roman" w:cs="Times New Roman"/>
          <w:bCs/>
          <w:sz w:val="22"/>
          <w:szCs w:val="22"/>
        </w:rPr>
        <w:t xml:space="preserve">will benefit from this </w:t>
      </w:r>
      <w:r w:rsidRPr="00990A44">
        <w:rPr>
          <w:rFonts w:ascii="Times New Roman" w:eastAsia="Calibri" w:hAnsi="Times New Roman" w:cs="Times New Roman"/>
          <w:bCs/>
          <w:sz w:val="22"/>
          <w:szCs w:val="22"/>
        </w:rPr>
        <w:t xml:space="preserve">Project </w:t>
      </w:r>
      <w:r w:rsidR="006605BF" w:rsidRPr="00990A44">
        <w:rPr>
          <w:rFonts w:ascii="Times New Roman" w:eastAsia="Calibri" w:hAnsi="Times New Roman" w:cs="Times New Roman"/>
          <w:bCs/>
          <w:sz w:val="22"/>
          <w:szCs w:val="22"/>
        </w:rPr>
        <w:t xml:space="preserve">with raised competencies and capacities to support </w:t>
      </w:r>
      <w:r w:rsidRPr="00990A44">
        <w:rPr>
          <w:rFonts w:ascii="Times New Roman" w:eastAsia="Calibri" w:hAnsi="Times New Roman" w:cs="Times New Roman"/>
          <w:bCs/>
          <w:sz w:val="22"/>
          <w:szCs w:val="22"/>
        </w:rPr>
        <w:t>families with children</w:t>
      </w:r>
      <w:r w:rsidR="006605BF" w:rsidRPr="00990A44">
        <w:rPr>
          <w:rFonts w:ascii="Times New Roman" w:eastAsia="Calibri" w:hAnsi="Times New Roman" w:cs="Times New Roman"/>
          <w:bCs/>
          <w:sz w:val="22"/>
          <w:szCs w:val="22"/>
        </w:rPr>
        <w:t xml:space="preserve"> in </w:t>
      </w:r>
      <w:r w:rsidRPr="00990A44">
        <w:rPr>
          <w:rFonts w:ascii="Times New Roman" w:eastAsia="Calibri" w:hAnsi="Times New Roman" w:cs="Times New Roman"/>
          <w:bCs/>
          <w:sz w:val="22"/>
          <w:szCs w:val="22"/>
        </w:rPr>
        <w:t xml:space="preserve">need in </w:t>
      </w:r>
      <w:r w:rsidR="006605BF" w:rsidRPr="00990A44">
        <w:rPr>
          <w:rFonts w:ascii="Times New Roman" w:eastAsia="Calibri" w:hAnsi="Times New Roman" w:cs="Times New Roman"/>
          <w:bCs/>
          <w:sz w:val="22"/>
          <w:szCs w:val="22"/>
        </w:rPr>
        <w:t>the most efficient manner.</w:t>
      </w:r>
    </w:p>
    <w:p w14:paraId="73104E11" w14:textId="538FE06E" w:rsidR="0051288F" w:rsidRPr="00E63720" w:rsidRDefault="00325079" w:rsidP="00990A44">
      <w:pPr>
        <w:spacing w:after="120"/>
        <w:jc w:val="both"/>
        <w:rPr>
          <w:rFonts w:ascii="Times New Roman" w:eastAsia="Calibri" w:hAnsi="Times New Roman" w:cs="Times New Roman"/>
          <w:bCs/>
          <w:sz w:val="22"/>
          <w:szCs w:val="22"/>
        </w:rPr>
      </w:pPr>
      <w:r w:rsidRPr="00990A44">
        <w:rPr>
          <w:rFonts w:ascii="Times New Roman" w:eastAsia="Calibri" w:hAnsi="Times New Roman" w:cs="Times New Roman"/>
          <w:bCs/>
          <w:sz w:val="22"/>
          <w:szCs w:val="22"/>
        </w:rPr>
        <w:t xml:space="preserve">The </w:t>
      </w:r>
      <w:r w:rsidR="00990A44" w:rsidRPr="00990A44">
        <w:rPr>
          <w:rFonts w:ascii="Times New Roman" w:eastAsia="Calibri" w:hAnsi="Times New Roman" w:cs="Times New Roman"/>
          <w:bCs/>
          <w:sz w:val="22"/>
          <w:szCs w:val="22"/>
        </w:rPr>
        <w:t xml:space="preserve">Project </w:t>
      </w:r>
      <w:r w:rsidRPr="00990A44">
        <w:rPr>
          <w:rFonts w:ascii="Times New Roman" w:eastAsia="Calibri" w:hAnsi="Times New Roman" w:cs="Times New Roman"/>
          <w:bCs/>
          <w:sz w:val="22"/>
          <w:szCs w:val="22"/>
        </w:rPr>
        <w:t>will be implemented through the implementation of several activities:</w:t>
      </w:r>
      <w:r w:rsidRPr="00990A44">
        <w:rPr>
          <w:sz w:val="22"/>
          <w:szCs w:val="22"/>
        </w:rPr>
        <w:t xml:space="preserve"> </w:t>
      </w:r>
      <w:r w:rsidR="003C2CF4">
        <w:rPr>
          <w:rFonts w:ascii="Times New Roman" w:eastAsia="Calibri" w:hAnsi="Times New Roman" w:cs="Times New Roman"/>
          <w:b/>
          <w:bCs/>
          <w:sz w:val="22"/>
          <w:szCs w:val="22"/>
        </w:rPr>
        <w:t>R</w:t>
      </w:r>
      <w:r w:rsidRPr="00990A44">
        <w:rPr>
          <w:rFonts w:ascii="Times New Roman" w:eastAsia="Calibri" w:hAnsi="Times New Roman" w:cs="Times New Roman"/>
          <w:b/>
          <w:bCs/>
          <w:sz w:val="22"/>
          <w:szCs w:val="22"/>
        </w:rPr>
        <w:t xml:space="preserve">esearch </w:t>
      </w:r>
      <w:r w:rsidR="003C2CF4">
        <w:rPr>
          <w:rFonts w:ascii="Times New Roman" w:eastAsia="Calibri" w:hAnsi="Times New Roman" w:cs="Times New Roman"/>
          <w:bCs/>
          <w:sz w:val="22"/>
          <w:szCs w:val="22"/>
        </w:rPr>
        <w:t>on the</w:t>
      </w:r>
      <w:r w:rsidRPr="00990A44">
        <w:rPr>
          <w:rFonts w:ascii="Times New Roman" w:eastAsia="Calibri" w:hAnsi="Times New Roman" w:cs="Times New Roman"/>
          <w:bCs/>
          <w:sz w:val="22"/>
          <w:szCs w:val="22"/>
        </w:rPr>
        <w:t xml:space="preserve"> position of the families with children during COVID-19</w:t>
      </w:r>
      <w:r w:rsidR="003C2CF4">
        <w:rPr>
          <w:rFonts w:ascii="Times New Roman" w:eastAsia="Calibri" w:hAnsi="Times New Roman" w:cs="Times New Roman"/>
          <w:bCs/>
          <w:sz w:val="22"/>
          <w:szCs w:val="22"/>
        </w:rPr>
        <w:t xml:space="preserve"> crisis</w:t>
      </w:r>
      <w:r w:rsidRPr="00990A44">
        <w:rPr>
          <w:rFonts w:ascii="Times New Roman" w:eastAsia="Calibri" w:hAnsi="Times New Roman" w:cs="Times New Roman"/>
          <w:bCs/>
          <w:sz w:val="22"/>
          <w:szCs w:val="22"/>
        </w:rPr>
        <w:t xml:space="preserve">; </w:t>
      </w:r>
      <w:r w:rsidRPr="00990A44">
        <w:rPr>
          <w:rFonts w:ascii="Times New Roman" w:eastAsia="Calibri" w:hAnsi="Times New Roman" w:cs="Times New Roman"/>
          <w:b/>
          <w:bCs/>
          <w:sz w:val="22"/>
          <w:szCs w:val="22"/>
        </w:rPr>
        <w:t>Collecting the evidences</w:t>
      </w:r>
      <w:r w:rsidRPr="00E63720">
        <w:rPr>
          <w:rFonts w:ascii="Times New Roman" w:eastAsia="Calibri" w:hAnsi="Times New Roman" w:cs="Times New Roman"/>
          <w:b/>
          <w:bCs/>
          <w:sz w:val="22"/>
          <w:szCs w:val="22"/>
        </w:rPr>
        <w:t xml:space="preserve"> of </w:t>
      </w:r>
      <w:r w:rsidR="003932D7">
        <w:rPr>
          <w:rFonts w:ascii="Times New Roman" w:eastAsia="Calibri" w:hAnsi="Times New Roman" w:cs="Times New Roman"/>
          <w:b/>
          <w:bCs/>
          <w:sz w:val="22"/>
          <w:szCs w:val="22"/>
        </w:rPr>
        <w:t xml:space="preserve">challenges and good practices </w:t>
      </w:r>
      <w:r w:rsidR="003932D7" w:rsidRPr="00990A44">
        <w:rPr>
          <w:rFonts w:ascii="Times New Roman" w:eastAsia="Calibri" w:hAnsi="Times New Roman" w:cs="Times New Roman"/>
          <w:sz w:val="22"/>
          <w:szCs w:val="22"/>
        </w:rPr>
        <w:t>in regards to the access to rights and services for</w:t>
      </w:r>
      <w:r w:rsidRPr="003932D7">
        <w:rPr>
          <w:rFonts w:ascii="Times New Roman" w:eastAsia="Calibri" w:hAnsi="Times New Roman" w:cs="Times New Roman"/>
          <w:sz w:val="22"/>
          <w:szCs w:val="22"/>
        </w:rPr>
        <w:t xml:space="preserve"> families with childr</w:t>
      </w:r>
      <w:r w:rsidRPr="00E63720">
        <w:rPr>
          <w:rFonts w:ascii="Times New Roman" w:eastAsia="Calibri" w:hAnsi="Times New Roman" w:cs="Times New Roman"/>
          <w:bCs/>
          <w:sz w:val="22"/>
          <w:szCs w:val="22"/>
        </w:rPr>
        <w:t>en</w:t>
      </w:r>
      <w:r w:rsidR="003932D7">
        <w:rPr>
          <w:rFonts w:ascii="Times New Roman" w:eastAsia="Calibri" w:hAnsi="Times New Roman" w:cs="Times New Roman"/>
          <w:bCs/>
          <w:sz w:val="22"/>
          <w:szCs w:val="22"/>
        </w:rPr>
        <w:t xml:space="preserve"> during COVID-19 crisis</w:t>
      </w:r>
      <w:r w:rsidRPr="00E63720">
        <w:rPr>
          <w:rFonts w:ascii="Times New Roman" w:eastAsia="Calibri" w:hAnsi="Times New Roman" w:cs="Times New Roman"/>
          <w:bCs/>
          <w:sz w:val="22"/>
          <w:szCs w:val="22"/>
        </w:rPr>
        <w:t xml:space="preserve">; </w:t>
      </w:r>
      <w:r w:rsidR="00467EA4" w:rsidRPr="00E63720">
        <w:rPr>
          <w:rFonts w:ascii="Times New Roman" w:eastAsia="Calibri" w:hAnsi="Times New Roman" w:cs="Times New Roman"/>
          <w:b/>
          <w:bCs/>
          <w:sz w:val="22"/>
          <w:szCs w:val="22"/>
        </w:rPr>
        <w:t>Peer Review</w:t>
      </w:r>
      <w:r w:rsidR="003932D7">
        <w:rPr>
          <w:rFonts w:ascii="Times New Roman" w:eastAsia="Calibri" w:hAnsi="Times New Roman" w:cs="Times New Roman"/>
          <w:b/>
          <w:bCs/>
          <w:sz w:val="22"/>
          <w:szCs w:val="22"/>
        </w:rPr>
        <w:t>s</w:t>
      </w:r>
      <w:r w:rsidR="00467EA4" w:rsidRPr="00E63720">
        <w:rPr>
          <w:rFonts w:ascii="Times New Roman" w:eastAsia="Calibri" w:hAnsi="Times New Roman" w:cs="Times New Roman"/>
          <w:b/>
          <w:bCs/>
          <w:sz w:val="22"/>
          <w:szCs w:val="22"/>
        </w:rPr>
        <w:t xml:space="preserve"> with CSOs</w:t>
      </w:r>
      <w:r w:rsidR="00467EA4" w:rsidRPr="00E63720">
        <w:rPr>
          <w:rFonts w:ascii="Times New Roman" w:eastAsia="Calibri" w:hAnsi="Times New Roman" w:cs="Times New Roman"/>
          <w:bCs/>
          <w:sz w:val="22"/>
          <w:szCs w:val="22"/>
        </w:rPr>
        <w:t xml:space="preserve">; </w:t>
      </w:r>
      <w:r w:rsidR="00467EA4" w:rsidRPr="00E63720">
        <w:rPr>
          <w:rFonts w:ascii="Times New Roman" w:eastAsia="Calibri" w:hAnsi="Times New Roman" w:cs="Times New Roman"/>
          <w:b/>
          <w:bCs/>
          <w:sz w:val="22"/>
          <w:szCs w:val="22"/>
        </w:rPr>
        <w:t>T</w:t>
      </w:r>
      <w:r w:rsidR="003932D7">
        <w:rPr>
          <w:rFonts w:ascii="Times New Roman" w:eastAsia="Calibri" w:hAnsi="Times New Roman" w:cs="Times New Roman"/>
          <w:b/>
          <w:bCs/>
          <w:sz w:val="22"/>
          <w:szCs w:val="22"/>
        </w:rPr>
        <w:t xml:space="preserve">raining of </w:t>
      </w:r>
      <w:r w:rsidR="00467EA4" w:rsidRPr="00E63720">
        <w:rPr>
          <w:rFonts w:ascii="Times New Roman" w:eastAsia="Calibri" w:hAnsi="Times New Roman" w:cs="Times New Roman"/>
          <w:b/>
          <w:bCs/>
          <w:sz w:val="22"/>
          <w:szCs w:val="22"/>
        </w:rPr>
        <w:t>T</w:t>
      </w:r>
      <w:r w:rsidR="003932D7">
        <w:rPr>
          <w:rFonts w:ascii="Times New Roman" w:eastAsia="Calibri" w:hAnsi="Times New Roman" w:cs="Times New Roman"/>
          <w:b/>
          <w:bCs/>
          <w:sz w:val="22"/>
          <w:szCs w:val="22"/>
        </w:rPr>
        <w:t>rainers</w:t>
      </w:r>
      <w:r w:rsidR="00467EA4" w:rsidRPr="00E63720">
        <w:rPr>
          <w:rFonts w:ascii="Times New Roman" w:eastAsia="Calibri" w:hAnsi="Times New Roman" w:cs="Times New Roman"/>
          <w:b/>
          <w:bCs/>
          <w:sz w:val="22"/>
          <w:szCs w:val="22"/>
        </w:rPr>
        <w:t xml:space="preserve"> for relevant CSOs</w:t>
      </w:r>
      <w:r w:rsidR="00467EA4" w:rsidRPr="00E63720">
        <w:rPr>
          <w:rFonts w:ascii="Times New Roman" w:eastAsia="Calibri" w:hAnsi="Times New Roman" w:cs="Times New Roman"/>
          <w:bCs/>
          <w:sz w:val="22"/>
          <w:szCs w:val="22"/>
        </w:rPr>
        <w:t xml:space="preserve"> on </w:t>
      </w:r>
      <w:r w:rsidR="003932D7">
        <w:rPr>
          <w:rFonts w:ascii="Times New Roman" w:eastAsia="Calibri" w:hAnsi="Times New Roman" w:cs="Times New Roman"/>
          <w:bCs/>
          <w:sz w:val="22"/>
          <w:szCs w:val="22"/>
        </w:rPr>
        <w:t xml:space="preserve">accessing </w:t>
      </w:r>
      <w:r w:rsidR="00467EA4" w:rsidRPr="00E63720">
        <w:rPr>
          <w:rFonts w:ascii="Times New Roman" w:eastAsia="Calibri" w:hAnsi="Times New Roman" w:cs="Times New Roman"/>
          <w:bCs/>
          <w:sz w:val="22"/>
          <w:szCs w:val="22"/>
        </w:rPr>
        <w:t xml:space="preserve">the rights </w:t>
      </w:r>
      <w:r w:rsidR="003932D7">
        <w:rPr>
          <w:rFonts w:ascii="Times New Roman" w:eastAsia="Calibri" w:hAnsi="Times New Roman" w:cs="Times New Roman"/>
          <w:bCs/>
          <w:sz w:val="22"/>
          <w:szCs w:val="22"/>
        </w:rPr>
        <w:t xml:space="preserve">and services </w:t>
      </w:r>
      <w:r w:rsidR="00467EA4" w:rsidRPr="00E63720">
        <w:rPr>
          <w:rFonts w:ascii="Times New Roman" w:eastAsia="Calibri" w:hAnsi="Times New Roman" w:cs="Times New Roman"/>
          <w:bCs/>
          <w:sz w:val="22"/>
          <w:szCs w:val="22"/>
        </w:rPr>
        <w:t xml:space="preserve">of families with children in similar emergency situations; </w:t>
      </w:r>
      <w:r w:rsidR="007243B1" w:rsidRPr="00E63720">
        <w:rPr>
          <w:rFonts w:ascii="Times New Roman" w:eastAsia="Calibri" w:hAnsi="Times New Roman" w:cs="Times New Roman"/>
          <w:b/>
          <w:bCs/>
          <w:sz w:val="22"/>
          <w:szCs w:val="22"/>
        </w:rPr>
        <w:t>Regional/county presentation</w:t>
      </w:r>
      <w:r w:rsidR="007243B1" w:rsidRPr="00E63720">
        <w:rPr>
          <w:rFonts w:ascii="Times New Roman" w:eastAsia="Calibri" w:hAnsi="Times New Roman" w:cs="Times New Roman"/>
          <w:bCs/>
          <w:sz w:val="22"/>
          <w:szCs w:val="22"/>
        </w:rPr>
        <w:t xml:space="preserve"> (in the 2 counties in Serbia).</w:t>
      </w:r>
    </w:p>
    <w:sectPr w:rsidR="0051288F" w:rsidRPr="00E63720" w:rsidSect="00D050F2">
      <w:headerReference w:type="default" r:id="rId8"/>
      <w:footerReference w:type="default" r:id="rId9"/>
      <w:pgSz w:w="11900" w:h="16840"/>
      <w:pgMar w:top="1589" w:right="1280" w:bottom="1417"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8332" w14:textId="77777777" w:rsidR="003B2F0E" w:rsidRDefault="003B2F0E" w:rsidP="000C02FD">
      <w:r>
        <w:separator/>
      </w:r>
    </w:p>
  </w:endnote>
  <w:endnote w:type="continuationSeparator" w:id="0">
    <w:p w14:paraId="6A860601" w14:textId="77777777" w:rsidR="003B2F0E" w:rsidRDefault="003B2F0E" w:rsidP="000C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A95F" w14:textId="034818AC" w:rsidR="002319A2" w:rsidRDefault="003932D7" w:rsidP="00990A44">
    <w:pPr>
      <w:pStyle w:val="Footer"/>
      <w:tabs>
        <w:tab w:val="clear" w:pos="4320"/>
        <w:tab w:val="clear" w:pos="8640"/>
        <w:tab w:val="left" w:pos="3850"/>
      </w:tabs>
    </w:pPr>
    <w:r w:rsidRPr="00403BB2">
      <w:rPr>
        <w:noProof/>
      </w:rPr>
      <w:drawing>
        <wp:inline distT="0" distB="0" distL="0" distR="0" wp14:anchorId="797EC659" wp14:editId="6FB21121">
          <wp:extent cx="1683385" cy="5088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604" cy="510700"/>
                  </a:xfrm>
                  <a:prstGeom prst="rect">
                    <a:avLst/>
                  </a:prstGeom>
                  <a:noFill/>
                  <a:ln>
                    <a:noFill/>
                  </a:ln>
                </pic:spPr>
              </pic:pic>
            </a:graphicData>
          </a:graphic>
        </wp:inline>
      </w:drawing>
    </w:r>
    <w:r>
      <w:t xml:space="preserve"> </w:t>
    </w:r>
    <w:r>
      <w:tab/>
      <w:t xml:space="preserve">                                </w:t>
    </w:r>
    <w:r w:rsidR="0020415E">
      <w:t xml:space="preserve">         </w:t>
    </w:r>
    <w:r>
      <w:t xml:space="preserve">       </w:t>
    </w:r>
    <w:r>
      <w:rPr>
        <w:noProof/>
      </w:rPr>
      <w:drawing>
        <wp:inline distT="0" distB="0" distL="0" distR="0" wp14:anchorId="7F933B70" wp14:editId="028F4C6A">
          <wp:extent cx="1756372" cy="584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066" cy="5925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F9D5" w14:textId="77777777" w:rsidR="003B2F0E" w:rsidRDefault="003B2F0E" w:rsidP="000C02FD">
      <w:r>
        <w:separator/>
      </w:r>
    </w:p>
  </w:footnote>
  <w:footnote w:type="continuationSeparator" w:id="0">
    <w:p w14:paraId="5D47B0BC" w14:textId="77777777" w:rsidR="003B2F0E" w:rsidRDefault="003B2F0E" w:rsidP="000C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14FF" w14:textId="3D474808" w:rsidR="00724E8A" w:rsidRDefault="003932D7" w:rsidP="00990A44">
    <w:pPr>
      <w:pStyle w:val="Header"/>
      <w:jc w:val="center"/>
    </w:pPr>
    <w:r w:rsidRPr="00403BB2">
      <w:rPr>
        <w:noProof/>
      </w:rPr>
      <w:drawing>
        <wp:inline distT="0" distB="0" distL="0" distR="0" wp14:anchorId="38DECB7A" wp14:editId="04481EB6">
          <wp:extent cx="1729212" cy="50134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23950"/>
                  <a:stretch>
                    <a:fillRect/>
                  </a:stretch>
                </pic:blipFill>
                <pic:spPr bwMode="auto">
                  <a:xfrm>
                    <a:off x="0" y="0"/>
                    <a:ext cx="1764406" cy="511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8BC"/>
    <w:multiLevelType w:val="hybridMultilevel"/>
    <w:tmpl w:val="A91AC6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D4B10"/>
    <w:multiLevelType w:val="hybridMultilevel"/>
    <w:tmpl w:val="DB307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5DA"/>
    <w:multiLevelType w:val="hybridMultilevel"/>
    <w:tmpl w:val="09D80BF8"/>
    <w:lvl w:ilvl="0" w:tplc="85F8E86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A21E1"/>
    <w:multiLevelType w:val="hybridMultilevel"/>
    <w:tmpl w:val="F382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301F5"/>
    <w:multiLevelType w:val="hybridMultilevel"/>
    <w:tmpl w:val="746E2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17503"/>
    <w:multiLevelType w:val="hybridMultilevel"/>
    <w:tmpl w:val="663C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3069A9"/>
    <w:multiLevelType w:val="hybridMultilevel"/>
    <w:tmpl w:val="6E726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206ED"/>
    <w:multiLevelType w:val="hybridMultilevel"/>
    <w:tmpl w:val="6150BFC2"/>
    <w:lvl w:ilvl="0" w:tplc="78EC781C">
      <w:start w:val="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F4F05"/>
    <w:multiLevelType w:val="hybridMultilevel"/>
    <w:tmpl w:val="1E2CDC7E"/>
    <w:lvl w:ilvl="0" w:tplc="7516608E">
      <w:start w:val="1"/>
      <w:numFmt w:val="bullet"/>
      <w:lvlText w:val=""/>
      <w:lvlJc w:val="left"/>
      <w:pPr>
        <w:ind w:left="720" w:hanging="360"/>
      </w:pPr>
      <w:rPr>
        <w:rFonts w:ascii="Wingdings" w:hAnsi="Wingdings" w:hint="default"/>
        <w:sz w:val="22"/>
      </w:rPr>
    </w:lvl>
    <w:lvl w:ilvl="1" w:tplc="2CC6041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A4BEA"/>
    <w:multiLevelType w:val="hybridMultilevel"/>
    <w:tmpl w:val="93329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51A4C"/>
    <w:multiLevelType w:val="hybridMultilevel"/>
    <w:tmpl w:val="28C6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A7553"/>
    <w:multiLevelType w:val="hybridMultilevel"/>
    <w:tmpl w:val="761C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24D82"/>
    <w:multiLevelType w:val="hybridMultilevel"/>
    <w:tmpl w:val="6EA4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05256"/>
    <w:multiLevelType w:val="hybridMultilevel"/>
    <w:tmpl w:val="B9E8B346"/>
    <w:lvl w:ilvl="0" w:tplc="5A142AF6">
      <w:start w:val="4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6645BD"/>
    <w:multiLevelType w:val="hybridMultilevel"/>
    <w:tmpl w:val="55D07B32"/>
    <w:lvl w:ilvl="0" w:tplc="9348C5A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10"/>
  </w:num>
  <w:num w:numId="4">
    <w:abstractNumId w:val="11"/>
  </w:num>
  <w:num w:numId="5">
    <w:abstractNumId w:val="5"/>
  </w:num>
  <w:num w:numId="6">
    <w:abstractNumId w:val="13"/>
  </w:num>
  <w:num w:numId="7">
    <w:abstractNumId w:val="6"/>
  </w:num>
  <w:num w:numId="8">
    <w:abstractNumId w:val="4"/>
  </w:num>
  <w:num w:numId="9">
    <w:abstractNumId w:val="7"/>
  </w:num>
  <w:num w:numId="10">
    <w:abstractNumId w:val="12"/>
  </w:num>
  <w:num w:numId="11">
    <w:abstractNumId w:val="9"/>
  </w:num>
  <w:num w:numId="12">
    <w:abstractNumId w:val="0"/>
  </w:num>
  <w:num w:numId="13">
    <w:abstractNumId w:val="1"/>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6F"/>
    <w:rsid w:val="00015ED9"/>
    <w:rsid w:val="00016403"/>
    <w:rsid w:val="000211B3"/>
    <w:rsid w:val="00025C3B"/>
    <w:rsid w:val="00044D50"/>
    <w:rsid w:val="0005035F"/>
    <w:rsid w:val="000516EE"/>
    <w:rsid w:val="00053C09"/>
    <w:rsid w:val="0005469B"/>
    <w:rsid w:val="000707AC"/>
    <w:rsid w:val="00074C5E"/>
    <w:rsid w:val="0007545D"/>
    <w:rsid w:val="000855AD"/>
    <w:rsid w:val="00087808"/>
    <w:rsid w:val="000911ED"/>
    <w:rsid w:val="00094B6F"/>
    <w:rsid w:val="000C02FD"/>
    <w:rsid w:val="000D6442"/>
    <w:rsid w:val="00102ECE"/>
    <w:rsid w:val="00132CF9"/>
    <w:rsid w:val="0014447B"/>
    <w:rsid w:val="00161E50"/>
    <w:rsid w:val="0017290D"/>
    <w:rsid w:val="00174900"/>
    <w:rsid w:val="00195B5B"/>
    <w:rsid w:val="001A0598"/>
    <w:rsid w:val="001C1D9B"/>
    <w:rsid w:val="001C5373"/>
    <w:rsid w:val="001E0DD8"/>
    <w:rsid w:val="001F67C6"/>
    <w:rsid w:val="0020415E"/>
    <w:rsid w:val="00211933"/>
    <w:rsid w:val="002300E0"/>
    <w:rsid w:val="002319A2"/>
    <w:rsid w:val="002344F3"/>
    <w:rsid w:val="00245592"/>
    <w:rsid w:val="00257E5A"/>
    <w:rsid w:val="0026004B"/>
    <w:rsid w:val="002673ED"/>
    <w:rsid w:val="0026770D"/>
    <w:rsid w:val="002949A3"/>
    <w:rsid w:val="002A7735"/>
    <w:rsid w:val="002C6D1B"/>
    <w:rsid w:val="002D1148"/>
    <w:rsid w:val="002E24C8"/>
    <w:rsid w:val="003157CE"/>
    <w:rsid w:val="003204D0"/>
    <w:rsid w:val="00322A79"/>
    <w:rsid w:val="00325079"/>
    <w:rsid w:val="00325B03"/>
    <w:rsid w:val="003372B3"/>
    <w:rsid w:val="00360D29"/>
    <w:rsid w:val="003665FF"/>
    <w:rsid w:val="00372DED"/>
    <w:rsid w:val="0037771B"/>
    <w:rsid w:val="003932D7"/>
    <w:rsid w:val="003A3064"/>
    <w:rsid w:val="003B2F0E"/>
    <w:rsid w:val="003C2CF4"/>
    <w:rsid w:val="003E6812"/>
    <w:rsid w:val="003F4A38"/>
    <w:rsid w:val="003F728C"/>
    <w:rsid w:val="0042444B"/>
    <w:rsid w:val="004414C3"/>
    <w:rsid w:val="00467EA4"/>
    <w:rsid w:val="004763E8"/>
    <w:rsid w:val="00483FCA"/>
    <w:rsid w:val="004A5862"/>
    <w:rsid w:val="004B1273"/>
    <w:rsid w:val="004B44E7"/>
    <w:rsid w:val="004C6D18"/>
    <w:rsid w:val="004D2A3E"/>
    <w:rsid w:val="004D53E0"/>
    <w:rsid w:val="004E642C"/>
    <w:rsid w:val="004F06B8"/>
    <w:rsid w:val="0051288F"/>
    <w:rsid w:val="00543BE4"/>
    <w:rsid w:val="005452BB"/>
    <w:rsid w:val="00551DB7"/>
    <w:rsid w:val="00571B52"/>
    <w:rsid w:val="005756A3"/>
    <w:rsid w:val="005919BE"/>
    <w:rsid w:val="005A6137"/>
    <w:rsid w:val="005A7654"/>
    <w:rsid w:val="005D71D7"/>
    <w:rsid w:val="005E17B6"/>
    <w:rsid w:val="005E7898"/>
    <w:rsid w:val="006038AE"/>
    <w:rsid w:val="00613331"/>
    <w:rsid w:val="006605BF"/>
    <w:rsid w:val="00660DDB"/>
    <w:rsid w:val="00661029"/>
    <w:rsid w:val="0069275B"/>
    <w:rsid w:val="00692949"/>
    <w:rsid w:val="006A03B5"/>
    <w:rsid w:val="006B363D"/>
    <w:rsid w:val="006D1A9A"/>
    <w:rsid w:val="006F0E06"/>
    <w:rsid w:val="00704A62"/>
    <w:rsid w:val="00705B4A"/>
    <w:rsid w:val="007243B1"/>
    <w:rsid w:val="00724E8A"/>
    <w:rsid w:val="00747155"/>
    <w:rsid w:val="0075165D"/>
    <w:rsid w:val="0076495F"/>
    <w:rsid w:val="00790813"/>
    <w:rsid w:val="007B074F"/>
    <w:rsid w:val="007B2CFC"/>
    <w:rsid w:val="007C425F"/>
    <w:rsid w:val="007D293B"/>
    <w:rsid w:val="007D4D9E"/>
    <w:rsid w:val="007E3777"/>
    <w:rsid w:val="007F0FEA"/>
    <w:rsid w:val="007F22C9"/>
    <w:rsid w:val="008014AC"/>
    <w:rsid w:val="00802BFC"/>
    <w:rsid w:val="008252BA"/>
    <w:rsid w:val="00832176"/>
    <w:rsid w:val="0084071D"/>
    <w:rsid w:val="0085377A"/>
    <w:rsid w:val="008555D5"/>
    <w:rsid w:val="00861A84"/>
    <w:rsid w:val="008679F8"/>
    <w:rsid w:val="008702D8"/>
    <w:rsid w:val="008709AF"/>
    <w:rsid w:val="00872DD4"/>
    <w:rsid w:val="0088571F"/>
    <w:rsid w:val="00887DB4"/>
    <w:rsid w:val="008A30C5"/>
    <w:rsid w:val="008A58E5"/>
    <w:rsid w:val="008A6CE1"/>
    <w:rsid w:val="008C0378"/>
    <w:rsid w:val="008C12DE"/>
    <w:rsid w:val="008C29C2"/>
    <w:rsid w:val="008D3586"/>
    <w:rsid w:val="008D3ADC"/>
    <w:rsid w:val="008E0850"/>
    <w:rsid w:val="008E1ACD"/>
    <w:rsid w:val="008E2206"/>
    <w:rsid w:val="008F26B8"/>
    <w:rsid w:val="0090178B"/>
    <w:rsid w:val="00901BF1"/>
    <w:rsid w:val="009261AC"/>
    <w:rsid w:val="00926ECC"/>
    <w:rsid w:val="00927821"/>
    <w:rsid w:val="009529AF"/>
    <w:rsid w:val="0096200C"/>
    <w:rsid w:val="0097475D"/>
    <w:rsid w:val="00980824"/>
    <w:rsid w:val="00982894"/>
    <w:rsid w:val="0099051D"/>
    <w:rsid w:val="00990A44"/>
    <w:rsid w:val="00993CE2"/>
    <w:rsid w:val="00997D33"/>
    <w:rsid w:val="009A44F2"/>
    <w:rsid w:val="009C5E11"/>
    <w:rsid w:val="009E0D8F"/>
    <w:rsid w:val="009E6B12"/>
    <w:rsid w:val="009F4CA1"/>
    <w:rsid w:val="00A0272E"/>
    <w:rsid w:val="00A03D50"/>
    <w:rsid w:val="00A313A1"/>
    <w:rsid w:val="00A656D3"/>
    <w:rsid w:val="00A70755"/>
    <w:rsid w:val="00A724A6"/>
    <w:rsid w:val="00A806BF"/>
    <w:rsid w:val="00A9519A"/>
    <w:rsid w:val="00AA2345"/>
    <w:rsid w:val="00AB1AA4"/>
    <w:rsid w:val="00AC4E41"/>
    <w:rsid w:val="00AD0872"/>
    <w:rsid w:val="00AE25B3"/>
    <w:rsid w:val="00AF1D15"/>
    <w:rsid w:val="00B03C49"/>
    <w:rsid w:val="00B141BF"/>
    <w:rsid w:val="00B150C9"/>
    <w:rsid w:val="00B2645B"/>
    <w:rsid w:val="00B27FA6"/>
    <w:rsid w:val="00B41815"/>
    <w:rsid w:val="00B43B84"/>
    <w:rsid w:val="00B44431"/>
    <w:rsid w:val="00B60A47"/>
    <w:rsid w:val="00B756AB"/>
    <w:rsid w:val="00B87304"/>
    <w:rsid w:val="00BE131C"/>
    <w:rsid w:val="00C309EF"/>
    <w:rsid w:val="00C403BE"/>
    <w:rsid w:val="00C7143E"/>
    <w:rsid w:val="00C73C39"/>
    <w:rsid w:val="00C85D64"/>
    <w:rsid w:val="00C9111D"/>
    <w:rsid w:val="00CA583D"/>
    <w:rsid w:val="00CB5FEF"/>
    <w:rsid w:val="00CC04AB"/>
    <w:rsid w:val="00CC5AE3"/>
    <w:rsid w:val="00CC672D"/>
    <w:rsid w:val="00CE0895"/>
    <w:rsid w:val="00CE6167"/>
    <w:rsid w:val="00CF253E"/>
    <w:rsid w:val="00CF5C34"/>
    <w:rsid w:val="00CF7898"/>
    <w:rsid w:val="00D021D1"/>
    <w:rsid w:val="00D050F2"/>
    <w:rsid w:val="00D12462"/>
    <w:rsid w:val="00D27664"/>
    <w:rsid w:val="00D41B13"/>
    <w:rsid w:val="00D64F8C"/>
    <w:rsid w:val="00D857D2"/>
    <w:rsid w:val="00D85BD8"/>
    <w:rsid w:val="00D906A8"/>
    <w:rsid w:val="00DB26A2"/>
    <w:rsid w:val="00DB4D87"/>
    <w:rsid w:val="00DD2309"/>
    <w:rsid w:val="00E14DB6"/>
    <w:rsid w:val="00E160D5"/>
    <w:rsid w:val="00E223DC"/>
    <w:rsid w:val="00E41BEA"/>
    <w:rsid w:val="00E5311F"/>
    <w:rsid w:val="00E63720"/>
    <w:rsid w:val="00E668C9"/>
    <w:rsid w:val="00E736F5"/>
    <w:rsid w:val="00E92A9E"/>
    <w:rsid w:val="00EA7958"/>
    <w:rsid w:val="00EB4BB4"/>
    <w:rsid w:val="00EE1BFF"/>
    <w:rsid w:val="00EF43E2"/>
    <w:rsid w:val="00F05901"/>
    <w:rsid w:val="00F2394E"/>
    <w:rsid w:val="00F43151"/>
    <w:rsid w:val="00F6658C"/>
    <w:rsid w:val="00F725A0"/>
    <w:rsid w:val="00F82BB2"/>
    <w:rsid w:val="00F83FFA"/>
    <w:rsid w:val="00FC52D2"/>
    <w:rsid w:val="00FD4652"/>
    <w:rsid w:val="00FE2185"/>
    <w:rsid w:val="00FE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73A61"/>
  <w15:docId w15:val="{65D8FB7C-A738-45B6-9CAD-6CF62A5D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6B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02FD"/>
    <w:pPr>
      <w:tabs>
        <w:tab w:val="center" w:pos="4320"/>
        <w:tab w:val="right" w:pos="8640"/>
      </w:tabs>
    </w:pPr>
  </w:style>
  <w:style w:type="character" w:customStyle="1" w:styleId="HeaderChar">
    <w:name w:val="Header Char"/>
    <w:basedOn w:val="DefaultParagraphFont"/>
    <w:link w:val="Header"/>
    <w:uiPriority w:val="99"/>
    <w:locked/>
    <w:rsid w:val="000C02FD"/>
  </w:style>
  <w:style w:type="paragraph" w:styleId="Footer">
    <w:name w:val="footer"/>
    <w:basedOn w:val="Normal"/>
    <w:link w:val="FooterChar"/>
    <w:uiPriority w:val="99"/>
    <w:rsid w:val="000C02FD"/>
    <w:pPr>
      <w:tabs>
        <w:tab w:val="center" w:pos="4320"/>
        <w:tab w:val="right" w:pos="8640"/>
      </w:tabs>
    </w:pPr>
  </w:style>
  <w:style w:type="character" w:customStyle="1" w:styleId="FooterChar">
    <w:name w:val="Footer Char"/>
    <w:basedOn w:val="DefaultParagraphFont"/>
    <w:link w:val="Footer"/>
    <w:uiPriority w:val="99"/>
    <w:locked/>
    <w:rsid w:val="000C02FD"/>
  </w:style>
  <w:style w:type="paragraph" w:styleId="BalloonText">
    <w:name w:val="Balloon Text"/>
    <w:basedOn w:val="Normal"/>
    <w:link w:val="BalloonTextChar"/>
    <w:uiPriority w:val="99"/>
    <w:semiHidden/>
    <w:rsid w:val="000C02FD"/>
    <w:rPr>
      <w:rFonts w:ascii="Lucida Grande" w:hAnsi="Lucida Grande" w:cs="Lucida Grande"/>
      <w:sz w:val="18"/>
      <w:szCs w:val="18"/>
    </w:rPr>
  </w:style>
  <w:style w:type="character" w:customStyle="1" w:styleId="BalloonTextChar">
    <w:name w:val="Balloon Text Char"/>
    <w:link w:val="BalloonText"/>
    <w:uiPriority w:val="99"/>
    <w:semiHidden/>
    <w:locked/>
    <w:rsid w:val="000C02FD"/>
    <w:rPr>
      <w:rFonts w:ascii="Lucida Grande" w:hAnsi="Lucida Grande" w:cs="Lucida Grande"/>
      <w:sz w:val="18"/>
      <w:szCs w:val="18"/>
    </w:rPr>
  </w:style>
  <w:style w:type="character" w:styleId="Hyperlink">
    <w:name w:val="Hyperlink"/>
    <w:uiPriority w:val="99"/>
    <w:rsid w:val="008252BA"/>
    <w:rPr>
      <w:color w:val="0000FF"/>
      <w:u w:val="single"/>
    </w:rPr>
  </w:style>
  <w:style w:type="paragraph" w:styleId="DocumentMap">
    <w:name w:val="Document Map"/>
    <w:basedOn w:val="Normal"/>
    <w:link w:val="DocumentMapChar"/>
    <w:uiPriority w:val="99"/>
    <w:semiHidden/>
    <w:rsid w:val="009529A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14DB6"/>
    <w:rPr>
      <w:rFonts w:ascii="Times New Roman" w:hAnsi="Times New Roman" w:cs="Times New Roman"/>
      <w:sz w:val="2"/>
      <w:szCs w:val="2"/>
      <w:lang w:val="en-US" w:eastAsia="en-US"/>
    </w:rPr>
  </w:style>
  <w:style w:type="paragraph" w:styleId="NormalWeb">
    <w:name w:val="Normal (Web)"/>
    <w:basedOn w:val="Normal"/>
    <w:uiPriority w:val="99"/>
    <w:rsid w:val="00B2645B"/>
    <w:pPr>
      <w:spacing w:before="100" w:beforeAutospacing="1" w:after="100" w:afterAutospacing="1"/>
    </w:pPr>
    <w:rPr>
      <w:rFonts w:cs="Times New Roman"/>
      <w:lang w:val="sr-Latn-CS"/>
    </w:rPr>
  </w:style>
  <w:style w:type="character" w:customStyle="1" w:styleId="gmail-il">
    <w:name w:val="gmail-il"/>
    <w:rsid w:val="004C6D18"/>
  </w:style>
  <w:style w:type="table" w:styleId="ListTable7Colorful-Accent5">
    <w:name w:val="List Table 7 Colorful Accent 5"/>
    <w:basedOn w:val="TableNormal"/>
    <w:uiPriority w:val="52"/>
    <w:rsid w:val="00901BF1"/>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ps">
    <w:name w:val="hps"/>
    <w:rsid w:val="000D6442"/>
  </w:style>
  <w:style w:type="paragraph" w:customStyle="1" w:styleId="Default">
    <w:name w:val="Default"/>
    <w:rsid w:val="000D6442"/>
    <w:pPr>
      <w:autoSpaceDE w:val="0"/>
      <w:autoSpaceDN w:val="0"/>
      <w:adjustRightInd w:val="0"/>
    </w:pPr>
    <w:rPr>
      <w:rFonts w:ascii="Arial" w:eastAsia="Calibri" w:hAnsi="Arial" w:cs="Arial"/>
      <w:color w:val="000000"/>
      <w:sz w:val="24"/>
      <w:szCs w:val="24"/>
    </w:rPr>
  </w:style>
  <w:style w:type="character" w:styleId="UnresolvedMention">
    <w:name w:val="Unresolved Mention"/>
    <w:uiPriority w:val="99"/>
    <w:semiHidden/>
    <w:unhideWhenUsed/>
    <w:rsid w:val="000D6442"/>
    <w:rPr>
      <w:color w:val="605E5C"/>
      <w:shd w:val="clear" w:color="auto" w:fill="E1DFDD"/>
    </w:rPr>
  </w:style>
  <w:style w:type="character" w:styleId="FollowedHyperlink">
    <w:name w:val="FollowedHyperlink"/>
    <w:uiPriority w:val="99"/>
    <w:semiHidden/>
    <w:unhideWhenUsed/>
    <w:rsid w:val="000D6442"/>
    <w:rPr>
      <w:color w:val="954F72"/>
      <w:u w:val="single"/>
    </w:rPr>
  </w:style>
  <w:style w:type="paragraph" w:styleId="FootnoteText">
    <w:name w:val="footnote text"/>
    <w:basedOn w:val="Normal"/>
    <w:link w:val="FootnoteTextChar"/>
    <w:uiPriority w:val="99"/>
    <w:semiHidden/>
    <w:unhideWhenUsed/>
    <w:rsid w:val="00245592"/>
    <w:rPr>
      <w:sz w:val="20"/>
      <w:szCs w:val="20"/>
    </w:rPr>
  </w:style>
  <w:style w:type="character" w:customStyle="1" w:styleId="FootnoteTextChar">
    <w:name w:val="Footnote Text Char"/>
    <w:link w:val="FootnoteText"/>
    <w:uiPriority w:val="99"/>
    <w:semiHidden/>
    <w:rsid w:val="00245592"/>
    <w:rPr>
      <w:rFonts w:cs="Cambria"/>
    </w:rPr>
  </w:style>
  <w:style w:type="character" w:styleId="FootnoteReference">
    <w:name w:val="footnote reference"/>
    <w:uiPriority w:val="99"/>
    <w:semiHidden/>
    <w:unhideWhenUsed/>
    <w:rsid w:val="00245592"/>
    <w:rPr>
      <w:vertAlign w:val="superscript"/>
    </w:rPr>
  </w:style>
  <w:style w:type="character" w:styleId="CommentReference">
    <w:name w:val="annotation reference"/>
    <w:uiPriority w:val="99"/>
    <w:semiHidden/>
    <w:unhideWhenUsed/>
    <w:rsid w:val="00832176"/>
    <w:rPr>
      <w:sz w:val="16"/>
      <w:szCs w:val="16"/>
    </w:rPr>
  </w:style>
  <w:style w:type="paragraph" w:styleId="CommentText">
    <w:name w:val="annotation text"/>
    <w:basedOn w:val="Normal"/>
    <w:link w:val="CommentTextChar"/>
    <w:uiPriority w:val="99"/>
    <w:semiHidden/>
    <w:unhideWhenUsed/>
    <w:rsid w:val="00832176"/>
    <w:rPr>
      <w:sz w:val="20"/>
      <w:szCs w:val="20"/>
    </w:rPr>
  </w:style>
  <w:style w:type="character" w:customStyle="1" w:styleId="CommentTextChar">
    <w:name w:val="Comment Text Char"/>
    <w:link w:val="CommentText"/>
    <w:uiPriority w:val="99"/>
    <w:semiHidden/>
    <w:rsid w:val="00832176"/>
    <w:rPr>
      <w:rFonts w:cs="Cambria"/>
    </w:rPr>
  </w:style>
  <w:style w:type="paragraph" w:styleId="CommentSubject">
    <w:name w:val="annotation subject"/>
    <w:basedOn w:val="CommentText"/>
    <w:next w:val="CommentText"/>
    <w:link w:val="CommentSubjectChar"/>
    <w:uiPriority w:val="99"/>
    <w:semiHidden/>
    <w:unhideWhenUsed/>
    <w:rsid w:val="00832176"/>
    <w:rPr>
      <w:b/>
      <w:bCs/>
    </w:rPr>
  </w:style>
  <w:style w:type="character" w:customStyle="1" w:styleId="CommentSubjectChar">
    <w:name w:val="Comment Subject Char"/>
    <w:link w:val="CommentSubject"/>
    <w:uiPriority w:val="99"/>
    <w:semiHidden/>
    <w:rsid w:val="00832176"/>
    <w:rPr>
      <w:rFonts w:cs="Cambria"/>
      <w:b/>
      <w:bCs/>
    </w:rPr>
  </w:style>
  <w:style w:type="character" w:customStyle="1" w:styleId="apple-converted-space">
    <w:name w:val="apple-converted-space"/>
    <w:rsid w:val="009261AC"/>
  </w:style>
  <w:style w:type="character" w:styleId="Strong">
    <w:name w:val="Strong"/>
    <w:uiPriority w:val="22"/>
    <w:qFormat/>
    <w:locked/>
    <w:rsid w:val="009261AC"/>
    <w:rPr>
      <w:b/>
      <w:bCs/>
    </w:rPr>
  </w:style>
  <w:style w:type="paragraph" w:styleId="Revision">
    <w:name w:val="Revision"/>
    <w:hidden/>
    <w:uiPriority w:val="99"/>
    <w:semiHidden/>
    <w:rsid w:val="008A58E5"/>
    <w:rPr>
      <w:rFonts w:cs="Cambria"/>
      <w:sz w:val="24"/>
      <w:szCs w:val="24"/>
    </w:rPr>
  </w:style>
  <w:style w:type="table" w:styleId="TableGrid">
    <w:name w:val="Table Grid"/>
    <w:basedOn w:val="TableNormal"/>
    <w:uiPriority w:val="59"/>
    <w:locked/>
    <w:rsid w:val="0084071D"/>
    <w:rPr>
      <w:rFonts w:ascii="Times New Roman" w:hAnsi="Times New Roman"/>
      <w:sz w:val="24"/>
      <w:szCs w:val="24"/>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138">
      <w:marLeft w:val="0"/>
      <w:marRight w:val="0"/>
      <w:marTop w:val="0"/>
      <w:marBottom w:val="0"/>
      <w:divBdr>
        <w:top w:val="none" w:sz="0" w:space="0" w:color="auto"/>
        <w:left w:val="none" w:sz="0" w:space="0" w:color="auto"/>
        <w:bottom w:val="none" w:sz="0" w:space="0" w:color="auto"/>
        <w:right w:val="none" w:sz="0" w:space="0" w:color="auto"/>
      </w:divBdr>
    </w:div>
    <w:div w:id="730466993">
      <w:bodyDiv w:val="1"/>
      <w:marLeft w:val="0"/>
      <w:marRight w:val="0"/>
      <w:marTop w:val="0"/>
      <w:marBottom w:val="0"/>
      <w:divBdr>
        <w:top w:val="none" w:sz="0" w:space="0" w:color="auto"/>
        <w:left w:val="none" w:sz="0" w:space="0" w:color="auto"/>
        <w:bottom w:val="none" w:sz="0" w:space="0" w:color="auto"/>
        <w:right w:val="none" w:sz="0" w:space="0" w:color="auto"/>
      </w:divBdr>
    </w:div>
    <w:div w:id="1266814910">
      <w:bodyDiv w:val="1"/>
      <w:marLeft w:val="0"/>
      <w:marRight w:val="0"/>
      <w:marTop w:val="0"/>
      <w:marBottom w:val="0"/>
      <w:divBdr>
        <w:top w:val="none" w:sz="0" w:space="0" w:color="auto"/>
        <w:left w:val="none" w:sz="0" w:space="0" w:color="auto"/>
        <w:bottom w:val="none" w:sz="0" w:space="0" w:color="auto"/>
        <w:right w:val="none" w:sz="0" w:space="0" w:color="auto"/>
      </w:divBdr>
      <w:divsChild>
        <w:div w:id="99030720">
          <w:marLeft w:val="0"/>
          <w:marRight w:val="0"/>
          <w:marTop w:val="0"/>
          <w:marBottom w:val="0"/>
          <w:divBdr>
            <w:top w:val="none" w:sz="0" w:space="0" w:color="auto"/>
            <w:left w:val="none" w:sz="0" w:space="0" w:color="auto"/>
            <w:bottom w:val="none" w:sz="0" w:space="0" w:color="auto"/>
            <w:right w:val="none" w:sz="0" w:space="0" w:color="auto"/>
          </w:divBdr>
          <w:divsChild>
            <w:div w:id="1122503010">
              <w:marLeft w:val="0"/>
              <w:marRight w:val="0"/>
              <w:marTop w:val="0"/>
              <w:marBottom w:val="0"/>
              <w:divBdr>
                <w:top w:val="none" w:sz="0" w:space="0" w:color="auto"/>
                <w:left w:val="none" w:sz="0" w:space="0" w:color="auto"/>
                <w:bottom w:val="none" w:sz="0" w:space="0" w:color="auto"/>
                <w:right w:val="none" w:sz="0" w:space="0" w:color="auto"/>
              </w:divBdr>
              <w:divsChild>
                <w:div w:id="1370380556">
                  <w:marLeft w:val="0"/>
                  <w:marRight w:val="0"/>
                  <w:marTop w:val="0"/>
                  <w:marBottom w:val="0"/>
                  <w:divBdr>
                    <w:top w:val="none" w:sz="0" w:space="0" w:color="auto"/>
                    <w:left w:val="none" w:sz="0" w:space="0" w:color="auto"/>
                    <w:bottom w:val="none" w:sz="0" w:space="0" w:color="auto"/>
                    <w:right w:val="none" w:sz="0" w:space="0" w:color="auto"/>
                  </w:divBdr>
                  <w:divsChild>
                    <w:div w:id="4733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26108">
      <w:bodyDiv w:val="1"/>
      <w:marLeft w:val="0"/>
      <w:marRight w:val="0"/>
      <w:marTop w:val="0"/>
      <w:marBottom w:val="0"/>
      <w:divBdr>
        <w:top w:val="none" w:sz="0" w:space="0" w:color="auto"/>
        <w:left w:val="none" w:sz="0" w:space="0" w:color="auto"/>
        <w:bottom w:val="none" w:sz="0" w:space="0" w:color="auto"/>
        <w:right w:val="none" w:sz="0" w:space="0" w:color="auto"/>
      </w:divBdr>
    </w:div>
    <w:div w:id="1961109519">
      <w:bodyDiv w:val="1"/>
      <w:marLeft w:val="0"/>
      <w:marRight w:val="0"/>
      <w:marTop w:val="0"/>
      <w:marBottom w:val="0"/>
      <w:divBdr>
        <w:top w:val="none" w:sz="0" w:space="0" w:color="auto"/>
        <w:left w:val="none" w:sz="0" w:space="0" w:color="auto"/>
        <w:bottom w:val="none" w:sz="0" w:space="0" w:color="auto"/>
        <w:right w:val="none" w:sz="0" w:space="0" w:color="auto"/>
      </w:divBdr>
    </w:div>
    <w:div w:id="21400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021F-835E-4847-B78A-247FC863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Centar za liberalno-demokratske studije</vt:lpstr>
    </vt:vector>
  </TitlesOfParts>
  <Company>Organizacija</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liberalno-demokratske studije</dc:title>
  <dc:subject/>
  <dc:creator>Tanja Mrkalj</dc:creator>
  <cp:keywords/>
  <cp:lastModifiedBy>Tanja Mrkalj</cp:lastModifiedBy>
  <cp:revision>3</cp:revision>
  <cp:lastPrinted>2020-02-24T11:15:00Z</cp:lastPrinted>
  <dcterms:created xsi:type="dcterms:W3CDTF">2021-11-10T12:24:00Z</dcterms:created>
  <dcterms:modified xsi:type="dcterms:W3CDTF">2021-11-12T07:18:00Z</dcterms:modified>
</cp:coreProperties>
</file>